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REGULAMIN SZKOLNEGO KONKURSU PLASTYCZNEGO</w:t>
      </w:r>
    </w:p>
    <w:p>
      <w:pPr>
        <w:spacing w:after="0" w:line="276" w:lineRule="auto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dla klas I-III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1. ORGANIZATOR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Szkoła Podstawowa  im. Tadeusza Kościuszki w Zawadce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2. CELE KONKURSU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- rozbudzenie wrażliwości plastycznej i aktywności twórczej dzieci,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- dążenie do uzyskania sukcesu poprzez uczestnictwo w konkursie tematycznym,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- kształtowanie poczucia estetyki,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- doskonalenie sprawności manualnych,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promowanie recyklingu jako formy ochrony środowiska oraz kształtowanie aktywnej postawy ekologicznej.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3. WARUNKI UCZESTNICTWA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Konkurs jest przeznaczony dla uczniów naszej szkoły </w:t>
      </w:r>
      <w:r>
        <w:rPr>
          <w:rFonts w:ascii="Times New Roman" w:hAnsi="Times New Roman" w:eastAsia="Calibri" w:cs="Times New Roman"/>
          <w:sz w:val="28"/>
          <w:szCs w:val="28"/>
        </w:rPr>
        <w:t>w grupie wiekowej:</w:t>
      </w:r>
    </w:p>
    <w:p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klasa I - III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Aby wziąć udział w konkursie należy przygotować przestrzenną pracę plastyczną – model Śmiecioludka z wykorzystaniem surowców wtórnych tj.: torebek foliowych, makulatury, puszek, kapsli, zakrętek, plastikowych butelek, kartonach po mleku lub soku, itp. Praca nie może przekraczać 30 cm szerokości i 40 cm wysokości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  <w:t xml:space="preserve">Każdy uczestnik może przesłać 1 fotografię ze zdjęciem wykonanej pracy. Zdjęcie pracy należy przesłać w załączniku maila. W treści maila należy umieścić następujące informacje: imię i nazwisko autora, klasę oraz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opis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z czego wykonano pracę plastyczną.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4. CZAS TRWANIA KONKURSU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</w:p>
    <w:p>
      <w:pPr>
        <w:spacing w:after="200" w:line="276" w:lineRule="auto"/>
        <w:ind w:firstLine="708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15.04.2021 - 29.04.2021 r.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Prace należy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wysłać mailem na adres: </w:t>
      </w:r>
      <w:r>
        <w:fldChar w:fldCharType="begin"/>
      </w:r>
      <w:r>
        <w:instrText xml:space="preserve"> HYPERLINK "mailto:zawadkakonkurs@onet.pl" </w:instrText>
      </w:r>
      <w:r>
        <w:fldChar w:fldCharType="separate"/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eastAsia="pl-PL"/>
        </w:rPr>
        <w:t>zawadkakonkurs@onet.pl</w:t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eastAsia="pl-PL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 do dnia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  <w:t>29.04.2021 r</w:t>
      </w: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Prace oceniać będzie Komisja Konkursowa powołana przez Organizatora.  Przy ocenie prac komisja będzie brała pod uwagę: pomysłowość, </w:t>
      </w:r>
      <w:r>
        <w:rPr>
          <w:rFonts w:ascii="Times New Roman" w:hAnsi="Times New Roman" w:eastAsia="Calibri" w:cs="Times New Roman"/>
          <w:sz w:val="28"/>
          <w:szCs w:val="28"/>
        </w:rPr>
        <w:t>samodzielność, wykonanie, estetykę, sposób wykonania oraz zgodność z tematem konkursu.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Dla laureatów konkursu organizatorzy przygotowali nagrody rzeczowe. Ogłoszenie wyników będzie umieszczone na stronie internetowej szkoły </w:t>
      </w: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w terminie podanym przez organizatorów.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D9049E"/>
    <w:multiLevelType w:val="multilevel"/>
    <w:tmpl w:val="52D9049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68"/>
    <w:rsid w:val="004239D8"/>
    <w:rsid w:val="00905868"/>
    <w:rsid w:val="00924679"/>
    <w:rsid w:val="009924EC"/>
    <w:rsid w:val="00BD1529"/>
    <w:rsid w:val="00CE293B"/>
    <w:rsid w:val="00D37817"/>
    <w:rsid w:val="450134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248</Words>
  <Characters>1489</Characters>
  <Lines>12</Lines>
  <Paragraphs>3</Paragraphs>
  <TotalTime>4</TotalTime>
  <ScaleCrop>false</ScaleCrop>
  <LinksUpToDate>false</LinksUpToDate>
  <CharactersWithSpaces>1734</CharactersWithSpaces>
  <Application>WPS Office_11.2.0.10093_F1E327BC-269C-435d-A152-05C5408002CA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2021-04-13T13:01:00Z</dcterms:created>
  <dc:creator>DELL</dc:creator>
  <cp:lastModifiedBy>admin</cp:lastModifiedBy>
  <dcterms:modified xsi:type="dcterms:W3CDTF">2021-04-15T07:18:46Z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1033-11.2.0.10093</vt:lpwstr>
  </property>
</Properties>
</file>