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AC773" w14:textId="0C946DB3" w:rsidR="009B7881" w:rsidRPr="00681A86" w:rsidRDefault="009B7881" w:rsidP="00600390">
      <w:pPr>
        <w:jc w:val="center"/>
        <w:rPr>
          <w:b/>
        </w:rPr>
      </w:pPr>
      <w:r w:rsidRPr="00681A86">
        <w:rPr>
          <w:b/>
        </w:rPr>
        <w:t>Wymagania edukacyjne niezbędne do uzyskania poszczególnych śródrocznych i</w:t>
      </w:r>
      <w:r w:rsidR="00EC730D">
        <w:rPr>
          <w:b/>
        </w:rPr>
        <w:t> </w:t>
      </w:r>
      <w:r w:rsidRPr="00681A86">
        <w:rPr>
          <w:b/>
        </w:rPr>
        <w:t xml:space="preserve">rocznych ocen klasyfikacyjnych z religii w klasie </w:t>
      </w:r>
      <w:r w:rsidR="003D5685">
        <w:rPr>
          <w:b/>
        </w:rPr>
        <w:t>trzeciej</w:t>
      </w:r>
    </w:p>
    <w:p w14:paraId="46324558" w14:textId="7108E24C" w:rsidR="009B7881" w:rsidRPr="00681A86" w:rsidRDefault="009B7881" w:rsidP="00600390">
      <w:pPr>
        <w:jc w:val="center"/>
        <w:rPr>
          <w:b/>
        </w:rPr>
      </w:pPr>
      <w:r w:rsidRPr="00681A86">
        <w:rPr>
          <w:b/>
        </w:rPr>
        <w:t xml:space="preserve">Szkoła Podstawowa w Zawadce </w:t>
      </w:r>
      <w:bookmarkStart w:id="0" w:name="_GoBack"/>
      <w:bookmarkEnd w:id="0"/>
    </w:p>
    <w:p w14:paraId="119B0E26" w14:textId="28F33A4C" w:rsidR="009B7881" w:rsidRPr="00681A86" w:rsidRDefault="009B7881" w:rsidP="00600390"/>
    <w:p w14:paraId="16102D49" w14:textId="57C06550" w:rsidR="00143F02" w:rsidRPr="00681A86" w:rsidRDefault="00143F02" w:rsidP="00600390">
      <w:pPr>
        <w:jc w:val="both"/>
      </w:pPr>
      <w:r w:rsidRPr="00681A86">
        <w:t xml:space="preserve">Nauczanie religii w klasie </w:t>
      </w:r>
      <w:r w:rsidR="00455BFD">
        <w:t>trzeci</w:t>
      </w:r>
      <w:r w:rsidRPr="00681A86">
        <w:t>ej Szkoły Podstawowej w Zawadce odbywa się w oparciu o</w:t>
      </w:r>
      <w:r w:rsidR="00FE75DD" w:rsidRPr="00681A86">
        <w:t> </w:t>
      </w:r>
      <w:r w:rsidRPr="00681A86">
        <w:t xml:space="preserve">program </w:t>
      </w:r>
      <w:r w:rsidR="00131997" w:rsidRPr="00681A86">
        <w:t xml:space="preserve">nauczania religii w Szkole Podstawowej </w:t>
      </w:r>
      <w:r w:rsidR="00BB7F88" w:rsidRPr="00681A86">
        <w:rPr>
          <w:rFonts w:asciiTheme="majorBidi" w:hAnsiTheme="majorBidi" w:cstheme="majorBidi"/>
        </w:rPr>
        <w:t xml:space="preserve">AZ-1-01/18 – </w:t>
      </w:r>
      <w:r w:rsidR="004775EE">
        <w:rPr>
          <w:rFonts w:asciiTheme="majorBidi" w:hAnsiTheme="majorBidi" w:cstheme="majorBidi"/>
        </w:rPr>
        <w:t>„</w:t>
      </w:r>
      <w:r w:rsidR="00BB7F88" w:rsidRPr="00681A86">
        <w:rPr>
          <w:rFonts w:asciiTheme="majorBidi" w:hAnsiTheme="majorBidi" w:cstheme="majorBidi"/>
        </w:rPr>
        <w:t>Zaproszeni na ucztę z</w:t>
      </w:r>
      <w:r w:rsidR="00131997" w:rsidRPr="00681A86">
        <w:rPr>
          <w:rFonts w:asciiTheme="majorBidi" w:hAnsiTheme="majorBidi" w:cstheme="majorBidi"/>
        </w:rPr>
        <w:t> </w:t>
      </w:r>
      <w:r w:rsidR="00BB7F88" w:rsidRPr="00681A86">
        <w:rPr>
          <w:rFonts w:asciiTheme="majorBidi" w:hAnsiTheme="majorBidi" w:cstheme="majorBidi"/>
        </w:rPr>
        <w:t>Jezusem</w:t>
      </w:r>
      <w:r w:rsidR="004775EE">
        <w:rPr>
          <w:rFonts w:asciiTheme="majorBidi" w:hAnsiTheme="majorBidi" w:cstheme="majorBidi"/>
        </w:rPr>
        <w:t>”</w:t>
      </w:r>
      <w:r w:rsidR="004567F2">
        <w:rPr>
          <w:rFonts w:asciiTheme="majorBidi" w:hAnsiTheme="majorBidi" w:cstheme="majorBidi"/>
        </w:rPr>
        <w:t>.</w:t>
      </w:r>
    </w:p>
    <w:p w14:paraId="5569A964" w14:textId="26AB4DF7" w:rsidR="006D769C" w:rsidRDefault="006D769C" w:rsidP="00600390"/>
    <w:p w14:paraId="36AC4C8A" w14:textId="680644B7" w:rsidR="00704F26" w:rsidRPr="009402C7" w:rsidRDefault="009402C7" w:rsidP="009402C7">
      <w:pPr>
        <w:jc w:val="center"/>
        <w:rPr>
          <w:b/>
          <w:bCs/>
        </w:rPr>
      </w:pPr>
      <w:r w:rsidRPr="009402C7">
        <w:rPr>
          <w:b/>
          <w:bCs/>
        </w:rPr>
        <w:t>Wymagania</w:t>
      </w:r>
    </w:p>
    <w:p w14:paraId="136D3A8B" w14:textId="53870735" w:rsidR="00293DDA" w:rsidRDefault="00293DDA" w:rsidP="00600390"/>
    <w:p w14:paraId="7E2C5737" w14:textId="4828D43D" w:rsidR="009402C7" w:rsidRPr="009402C7" w:rsidRDefault="009402C7" w:rsidP="009402C7">
      <w:pPr>
        <w:pStyle w:val="Akapitzlist"/>
        <w:numPr>
          <w:ilvl w:val="0"/>
          <w:numId w:val="46"/>
        </w:numPr>
        <w:rPr>
          <w:b/>
          <w:bCs/>
        </w:rPr>
      </w:pPr>
      <w:r w:rsidRPr="009402C7">
        <w:rPr>
          <w:b/>
          <w:bCs/>
        </w:rPr>
        <w:t>Jezus chce ze mną rozmawiać</w:t>
      </w:r>
    </w:p>
    <w:p w14:paraId="1D8B39C6" w14:textId="6E8C4DE8" w:rsidR="00293DDA" w:rsidRDefault="009402C7" w:rsidP="00600390">
      <w:r>
        <w:t>Uczeń:</w:t>
      </w:r>
    </w:p>
    <w:p w14:paraId="45C02A9A" w14:textId="6BBD2D71" w:rsidR="004775EE" w:rsidRDefault="004775EE" w:rsidP="004775EE">
      <w:pPr>
        <w:pStyle w:val="Akapitzlist"/>
        <w:numPr>
          <w:ilvl w:val="0"/>
          <w:numId w:val="47"/>
        </w:numPr>
      </w:pPr>
      <w:r>
        <w:t>wymienia świętych, którzy stali się wzorami modlitwy (D.7.1</w:t>
      </w:r>
      <w:r w:rsidR="00ED560F">
        <w:rPr>
          <w:rStyle w:val="Odwoanieprzypisudolnego"/>
        </w:rPr>
        <w:footnoteReference w:id="1"/>
      </w:r>
      <w:r>
        <w:t>);</w:t>
      </w:r>
    </w:p>
    <w:p w14:paraId="782F1E9F" w14:textId="77777777" w:rsidR="004775EE" w:rsidRDefault="004775EE" w:rsidP="004775EE">
      <w:pPr>
        <w:pStyle w:val="Akapitzlist"/>
        <w:numPr>
          <w:ilvl w:val="0"/>
          <w:numId w:val="47"/>
        </w:numPr>
      </w:pPr>
      <w:r>
        <w:t>wskazuje teksty wybranych modlitw świętych (D.7.2);</w:t>
      </w:r>
    </w:p>
    <w:p w14:paraId="42B6C14F" w14:textId="77777777" w:rsidR="004775EE" w:rsidRDefault="004775EE" w:rsidP="004775EE">
      <w:pPr>
        <w:pStyle w:val="Akapitzlist"/>
        <w:numPr>
          <w:ilvl w:val="0"/>
          <w:numId w:val="47"/>
        </w:numPr>
      </w:pPr>
      <w:r>
        <w:t>charakteryzuje modlitwę Zdrowaś, Maryjo (D.5.1);</w:t>
      </w:r>
    </w:p>
    <w:p w14:paraId="7822BDCD" w14:textId="77777777" w:rsidR="004775EE" w:rsidRDefault="004775EE" w:rsidP="004775EE">
      <w:pPr>
        <w:pStyle w:val="Akapitzlist"/>
        <w:numPr>
          <w:ilvl w:val="0"/>
          <w:numId w:val="47"/>
        </w:numPr>
      </w:pPr>
      <w:r>
        <w:t>omawia modlitwę Magnificat (D.5.2);</w:t>
      </w:r>
    </w:p>
    <w:p w14:paraId="7119F32F" w14:textId="6D4C1F49" w:rsidR="004775EE" w:rsidRDefault="004775EE" w:rsidP="004775EE">
      <w:pPr>
        <w:pStyle w:val="Akapitzlist"/>
        <w:numPr>
          <w:ilvl w:val="0"/>
          <w:numId w:val="47"/>
        </w:numPr>
      </w:pPr>
      <w:r>
        <w:t>podaje z pamięci najważniejsze maryjne modlitwy (Pozdrowienie Anielskie, Pod Twoją obronę, Anioł Pański, Różaniec) (D.5.3);</w:t>
      </w:r>
    </w:p>
    <w:p w14:paraId="2BBFF706" w14:textId="5ABBF59E" w:rsidR="004775EE" w:rsidRDefault="004775EE" w:rsidP="004775EE">
      <w:pPr>
        <w:pStyle w:val="Akapitzlist"/>
        <w:numPr>
          <w:ilvl w:val="0"/>
          <w:numId w:val="47"/>
        </w:numPr>
      </w:pPr>
      <w:r>
        <w:t>wymienia przykładowe sytuacje, w których warto modlić się za wstawiennictwem Maryi (D.5.4);</w:t>
      </w:r>
    </w:p>
    <w:p w14:paraId="7E747326" w14:textId="77777777" w:rsidR="004775EE" w:rsidRDefault="004775EE" w:rsidP="004775EE">
      <w:pPr>
        <w:pStyle w:val="Akapitzlist"/>
        <w:numPr>
          <w:ilvl w:val="0"/>
          <w:numId w:val="47"/>
        </w:numPr>
      </w:pPr>
      <w:r>
        <w:t>wymienia najważniejsze formy modlitewne (D.1.2);</w:t>
      </w:r>
    </w:p>
    <w:p w14:paraId="54726E11" w14:textId="77777777" w:rsidR="004775EE" w:rsidRDefault="004775EE" w:rsidP="004775EE">
      <w:pPr>
        <w:pStyle w:val="Akapitzlist"/>
        <w:numPr>
          <w:ilvl w:val="0"/>
          <w:numId w:val="47"/>
        </w:numPr>
      </w:pPr>
      <w:r>
        <w:t>charakteryzuje modlitwę indywidualną i wspólnotową (D.1.3);</w:t>
      </w:r>
    </w:p>
    <w:p w14:paraId="44F5665B" w14:textId="77777777" w:rsidR="004775EE" w:rsidRDefault="004775EE" w:rsidP="004775EE">
      <w:pPr>
        <w:pStyle w:val="Akapitzlist"/>
        <w:numPr>
          <w:ilvl w:val="0"/>
          <w:numId w:val="47"/>
        </w:numPr>
      </w:pPr>
      <w:r>
        <w:t>wyjaśnia wartość modlitwy za innych (D.1.4);</w:t>
      </w:r>
    </w:p>
    <w:p w14:paraId="15648548" w14:textId="77777777" w:rsidR="004775EE" w:rsidRDefault="004775EE" w:rsidP="004775EE">
      <w:pPr>
        <w:pStyle w:val="Akapitzlist"/>
        <w:numPr>
          <w:ilvl w:val="0"/>
          <w:numId w:val="47"/>
        </w:numPr>
      </w:pPr>
      <w:r>
        <w:t>wyjaśnia potrzebę modlitwy uwielbienia (D.1.5);</w:t>
      </w:r>
    </w:p>
    <w:p w14:paraId="4C59D4ED" w14:textId="77777777" w:rsidR="004775EE" w:rsidRDefault="004775EE" w:rsidP="004775EE">
      <w:pPr>
        <w:pStyle w:val="Akapitzlist"/>
        <w:numPr>
          <w:ilvl w:val="0"/>
          <w:numId w:val="47"/>
        </w:numPr>
      </w:pPr>
      <w:r>
        <w:t>wyjaśnia piękno modlitwy dziękczynienia (D.1.6);</w:t>
      </w:r>
    </w:p>
    <w:p w14:paraId="2D4A63A9" w14:textId="77777777" w:rsidR="004775EE" w:rsidRDefault="004775EE" w:rsidP="004775EE">
      <w:pPr>
        <w:pStyle w:val="Akapitzlist"/>
        <w:numPr>
          <w:ilvl w:val="0"/>
          <w:numId w:val="47"/>
        </w:numPr>
      </w:pPr>
      <w:r>
        <w:t>uzasadnia sens modlitwy przebłagalnej (D.1.7);</w:t>
      </w:r>
    </w:p>
    <w:p w14:paraId="19DE22E3" w14:textId="77777777" w:rsidR="004775EE" w:rsidRDefault="004775EE" w:rsidP="004775EE">
      <w:pPr>
        <w:pStyle w:val="Akapitzlist"/>
        <w:numPr>
          <w:ilvl w:val="0"/>
          <w:numId w:val="47"/>
        </w:numPr>
      </w:pPr>
      <w:r>
        <w:t>układa wezwania modlitwy błagalnej (D.1.8);</w:t>
      </w:r>
    </w:p>
    <w:p w14:paraId="79ED25CB" w14:textId="77777777" w:rsidR="004775EE" w:rsidRDefault="004775EE" w:rsidP="004775EE">
      <w:pPr>
        <w:pStyle w:val="Akapitzlist"/>
        <w:numPr>
          <w:ilvl w:val="0"/>
          <w:numId w:val="47"/>
        </w:numPr>
      </w:pPr>
      <w:r>
        <w:t>wskazuje, że Msza św. jest najdoskonalszą formą modlitwy liturgicznej (D.6.1);</w:t>
      </w:r>
    </w:p>
    <w:p w14:paraId="19CFD9F4" w14:textId="77777777" w:rsidR="004775EE" w:rsidRDefault="004775EE" w:rsidP="004775EE">
      <w:pPr>
        <w:pStyle w:val="Akapitzlist"/>
        <w:numPr>
          <w:ilvl w:val="0"/>
          <w:numId w:val="47"/>
        </w:numPr>
      </w:pPr>
      <w:r>
        <w:t>wylicza części stałe Mszy św. (D.6.2);</w:t>
      </w:r>
    </w:p>
    <w:p w14:paraId="55E92D32" w14:textId="77777777" w:rsidR="004775EE" w:rsidRDefault="004775EE" w:rsidP="004775EE">
      <w:pPr>
        <w:pStyle w:val="Akapitzlist"/>
        <w:numPr>
          <w:ilvl w:val="0"/>
          <w:numId w:val="47"/>
        </w:numPr>
      </w:pPr>
      <w:r>
        <w:t>wymienia postawy, jakie przyjmuje się podczas Mszy św. (D.6.3);</w:t>
      </w:r>
    </w:p>
    <w:p w14:paraId="6D77C2E9" w14:textId="77777777" w:rsidR="004775EE" w:rsidRDefault="004775EE" w:rsidP="004775EE">
      <w:pPr>
        <w:pStyle w:val="Akapitzlist"/>
        <w:numPr>
          <w:ilvl w:val="0"/>
          <w:numId w:val="47"/>
        </w:numPr>
      </w:pPr>
      <w:r>
        <w:t>podaje z pamięci treść Wyznania wiary (A.6.4);</w:t>
      </w:r>
    </w:p>
    <w:p w14:paraId="267D4621" w14:textId="77777777" w:rsidR="004775EE" w:rsidRDefault="004775EE" w:rsidP="004775EE">
      <w:pPr>
        <w:pStyle w:val="Akapitzlist"/>
        <w:numPr>
          <w:ilvl w:val="0"/>
          <w:numId w:val="47"/>
        </w:numPr>
      </w:pPr>
      <w:r>
        <w:t>podaje z pamięci tekst modlitwy Ojcze nasz (D.4.1);</w:t>
      </w:r>
    </w:p>
    <w:p w14:paraId="7FE138F3" w14:textId="39C2FED9" w:rsidR="004775EE" w:rsidRDefault="004775EE" w:rsidP="004775EE">
      <w:pPr>
        <w:pStyle w:val="Akapitzlist"/>
        <w:numPr>
          <w:ilvl w:val="0"/>
          <w:numId w:val="47"/>
        </w:numPr>
      </w:pPr>
      <w:r>
        <w:t>omawia schemat i klasyfikuje wezwania Modlitwy Pańskiej odnoszące się do Boga i do człowieka (D.4.2);</w:t>
      </w:r>
    </w:p>
    <w:p w14:paraId="7E52B297" w14:textId="77777777" w:rsidR="004775EE" w:rsidRDefault="004775EE" w:rsidP="004775EE">
      <w:pPr>
        <w:pStyle w:val="Akapitzlist"/>
        <w:numPr>
          <w:ilvl w:val="0"/>
          <w:numId w:val="47"/>
        </w:numPr>
      </w:pPr>
      <w:r>
        <w:t>wymienia przykładowe sytuacje, w których warto odmawiać Modlitwę Pańską (D.4.3);</w:t>
      </w:r>
    </w:p>
    <w:p w14:paraId="3832FEC7" w14:textId="43583B3A" w:rsidR="004775EE" w:rsidRDefault="004775EE" w:rsidP="004775EE">
      <w:pPr>
        <w:pStyle w:val="Akapitzlist"/>
        <w:numPr>
          <w:ilvl w:val="0"/>
          <w:numId w:val="47"/>
        </w:numPr>
      </w:pPr>
      <w:r>
        <w:t xml:space="preserve">podaje przykłady najważniejszych modlitw zawartych w Starym Testamencie (np. „Oto jestem” - Abrahama; „Mów, bo sługa Twój słucha” - Samuela; „Wysłuchaj mnie, Panie” - Eliasza lub przykładowe </w:t>
      </w:r>
      <w:proofErr w:type="spellStart"/>
      <w:r>
        <w:t>sigla</w:t>
      </w:r>
      <w:proofErr w:type="spellEnd"/>
      <w:r>
        <w:t xml:space="preserve"> psalmów) (D.2.1);</w:t>
      </w:r>
    </w:p>
    <w:p w14:paraId="1764F1FC" w14:textId="77777777" w:rsidR="004775EE" w:rsidRDefault="004775EE" w:rsidP="004775EE">
      <w:pPr>
        <w:pStyle w:val="Akapitzlist"/>
        <w:numPr>
          <w:ilvl w:val="0"/>
          <w:numId w:val="47"/>
        </w:numPr>
      </w:pPr>
      <w:r>
        <w:t>identyfikuje autorów poznanych modlitw starotestamentalnych (D.2.2);</w:t>
      </w:r>
    </w:p>
    <w:p w14:paraId="16A41449" w14:textId="77777777" w:rsidR="004775EE" w:rsidRDefault="004775EE" w:rsidP="004775EE">
      <w:pPr>
        <w:pStyle w:val="Akapitzlist"/>
        <w:numPr>
          <w:ilvl w:val="0"/>
          <w:numId w:val="47"/>
        </w:numPr>
      </w:pPr>
      <w:r>
        <w:t>wyjaśnia rolę modlitwy w trudnych momentach życia (D.2.3);</w:t>
      </w:r>
    </w:p>
    <w:p w14:paraId="4BBDE5DC" w14:textId="2EF9D2E7" w:rsidR="004775EE" w:rsidRDefault="004775EE" w:rsidP="004775EE">
      <w:pPr>
        <w:pStyle w:val="Akapitzlist"/>
        <w:numPr>
          <w:ilvl w:val="0"/>
          <w:numId w:val="47"/>
        </w:numPr>
      </w:pPr>
      <w:r>
        <w:t>uzasadnia wartość udziału w nabożeństwach różańcowych, drogi krzyżowej, majowych i czerwcowych (B.7.1);</w:t>
      </w:r>
    </w:p>
    <w:p w14:paraId="17959CAB" w14:textId="6DF2335F" w:rsidR="004775EE" w:rsidRDefault="004775EE" w:rsidP="004775EE">
      <w:pPr>
        <w:pStyle w:val="Akapitzlist"/>
        <w:numPr>
          <w:ilvl w:val="0"/>
          <w:numId w:val="47"/>
        </w:numPr>
      </w:pPr>
      <w:r>
        <w:t>ukazuje związek nabożeństw ze czcią do Jezusa ukrzyżowanego, Najświętszego Serca Jezusa i Maryi (B.7.2).</w:t>
      </w:r>
    </w:p>
    <w:p w14:paraId="065892FF" w14:textId="0F0C001B" w:rsidR="004775EE" w:rsidRDefault="004775EE" w:rsidP="00600390"/>
    <w:p w14:paraId="2027470E" w14:textId="0617755A" w:rsidR="00053E96" w:rsidRPr="00053E96" w:rsidRDefault="00053E96" w:rsidP="00053E96">
      <w:pPr>
        <w:pStyle w:val="Akapitzlist"/>
        <w:numPr>
          <w:ilvl w:val="0"/>
          <w:numId w:val="46"/>
        </w:numPr>
        <w:rPr>
          <w:b/>
          <w:bCs/>
        </w:rPr>
      </w:pPr>
      <w:r w:rsidRPr="00053E96">
        <w:rPr>
          <w:b/>
          <w:bCs/>
        </w:rPr>
        <w:t>Jezus mnie uzdrawia</w:t>
      </w:r>
    </w:p>
    <w:p w14:paraId="5A6CB983" w14:textId="62323828" w:rsidR="004775EE" w:rsidRDefault="009B5B12" w:rsidP="00600390">
      <w:r w:rsidRPr="009B5B12">
        <w:lastRenderedPageBreak/>
        <w:t>Uczeń:</w:t>
      </w:r>
    </w:p>
    <w:p w14:paraId="2CF3AD74" w14:textId="77777777" w:rsidR="000C37DB" w:rsidRDefault="000C37DB" w:rsidP="000C37DB">
      <w:pPr>
        <w:pStyle w:val="Akapitzlist"/>
        <w:numPr>
          <w:ilvl w:val="0"/>
          <w:numId w:val="48"/>
        </w:numPr>
      </w:pPr>
      <w:r>
        <w:t>wymienia sakramenty święte (B.3.1);</w:t>
      </w:r>
    </w:p>
    <w:p w14:paraId="1B51FEE1" w14:textId="77777777" w:rsidR="000C37DB" w:rsidRDefault="000C37DB" w:rsidP="000C37DB">
      <w:pPr>
        <w:pStyle w:val="Akapitzlist"/>
        <w:numPr>
          <w:ilvl w:val="0"/>
          <w:numId w:val="48"/>
        </w:numPr>
      </w:pPr>
      <w:r>
        <w:t>przedstawia sakramenty jako znaki spotkania z Chrystusem (B.3.2);</w:t>
      </w:r>
    </w:p>
    <w:p w14:paraId="33ABB902" w14:textId="77777777" w:rsidR="000C37DB" w:rsidRDefault="000C37DB" w:rsidP="000C37DB">
      <w:pPr>
        <w:pStyle w:val="Akapitzlist"/>
        <w:numPr>
          <w:ilvl w:val="0"/>
          <w:numId w:val="48"/>
        </w:numPr>
      </w:pPr>
      <w:r>
        <w:t>wyjaśnia, czym jest sakrament pokuty i pojednania (B.9.1);</w:t>
      </w:r>
    </w:p>
    <w:p w14:paraId="5DE54F33" w14:textId="77777777" w:rsidR="000C37DB" w:rsidRDefault="000C37DB" w:rsidP="000C37DB">
      <w:pPr>
        <w:pStyle w:val="Akapitzlist"/>
        <w:numPr>
          <w:ilvl w:val="0"/>
          <w:numId w:val="48"/>
        </w:numPr>
      </w:pPr>
      <w:r>
        <w:t>wskazuje, co dokonuje się w sakramencie pokuty i pojednania (B. 9.2);</w:t>
      </w:r>
    </w:p>
    <w:p w14:paraId="411C50B0" w14:textId="77777777" w:rsidR="000C37DB" w:rsidRDefault="000C37DB" w:rsidP="000C37DB">
      <w:pPr>
        <w:pStyle w:val="Akapitzlist"/>
        <w:numPr>
          <w:ilvl w:val="0"/>
          <w:numId w:val="48"/>
        </w:numPr>
      </w:pPr>
      <w:r>
        <w:t>wymienia warunki sakramentu pokuty i pojednania (B.10.1);</w:t>
      </w:r>
    </w:p>
    <w:p w14:paraId="76503EC2" w14:textId="77777777" w:rsidR="000C37DB" w:rsidRDefault="000C37DB" w:rsidP="000C37DB">
      <w:pPr>
        <w:pStyle w:val="Akapitzlist"/>
        <w:numPr>
          <w:ilvl w:val="0"/>
          <w:numId w:val="48"/>
        </w:numPr>
      </w:pPr>
      <w:r>
        <w:t>wskazuje, jak należy przygotować się do sakramentu pokuty i pojednania (B.10.2);</w:t>
      </w:r>
    </w:p>
    <w:p w14:paraId="7F849BF9" w14:textId="77777777" w:rsidR="000C37DB" w:rsidRDefault="000C37DB" w:rsidP="000C37DB">
      <w:pPr>
        <w:pStyle w:val="Akapitzlist"/>
        <w:numPr>
          <w:ilvl w:val="0"/>
          <w:numId w:val="48"/>
        </w:numPr>
      </w:pPr>
      <w:r>
        <w:t>wymienia sposoby walki z grzechem (B.10.3);</w:t>
      </w:r>
    </w:p>
    <w:p w14:paraId="1D609745" w14:textId="77777777" w:rsidR="000C37DB" w:rsidRDefault="000C37DB" w:rsidP="000C37DB">
      <w:pPr>
        <w:pStyle w:val="Akapitzlist"/>
        <w:numPr>
          <w:ilvl w:val="0"/>
          <w:numId w:val="48"/>
        </w:numPr>
      </w:pPr>
      <w:r>
        <w:t>odróżnia grzech ciężki i grzech lekki (B.10.4);</w:t>
      </w:r>
    </w:p>
    <w:p w14:paraId="69DD39AE" w14:textId="74EF719F" w:rsidR="000C37DB" w:rsidRDefault="000C37DB" w:rsidP="000C37DB">
      <w:pPr>
        <w:pStyle w:val="Akapitzlist"/>
        <w:numPr>
          <w:ilvl w:val="0"/>
          <w:numId w:val="48"/>
        </w:numPr>
      </w:pPr>
      <w:r>
        <w:t>uzasadnia potrzebę systematycznego przystępowania do sakramentu pokuty i pojednania, i przyjmowania Komunii św. (B.15.1);</w:t>
      </w:r>
    </w:p>
    <w:p w14:paraId="17B8C89D" w14:textId="66FAB514" w:rsidR="004775EE" w:rsidRDefault="000C37DB" w:rsidP="000C37DB">
      <w:pPr>
        <w:pStyle w:val="Akapitzlist"/>
        <w:numPr>
          <w:ilvl w:val="0"/>
          <w:numId w:val="48"/>
        </w:numPr>
      </w:pPr>
      <w:r>
        <w:t>wyjaśnia sens praktykowania pierwszych piątków miesiąca (B.15.2).</w:t>
      </w:r>
    </w:p>
    <w:p w14:paraId="1B5210E3" w14:textId="035A3C79" w:rsidR="004775EE" w:rsidRDefault="004775EE" w:rsidP="00600390"/>
    <w:p w14:paraId="125A72CD" w14:textId="33DE97FD" w:rsidR="000C37DB" w:rsidRPr="00252E04" w:rsidRDefault="00252E04" w:rsidP="00252E04">
      <w:pPr>
        <w:pStyle w:val="Akapitzlist"/>
        <w:numPr>
          <w:ilvl w:val="0"/>
          <w:numId w:val="46"/>
        </w:numPr>
        <w:rPr>
          <w:b/>
          <w:bCs/>
        </w:rPr>
      </w:pPr>
      <w:r w:rsidRPr="00252E04">
        <w:rPr>
          <w:b/>
          <w:bCs/>
        </w:rPr>
        <w:t>Jezus mnie prowadzi</w:t>
      </w:r>
    </w:p>
    <w:p w14:paraId="00ED9108" w14:textId="77777777" w:rsidR="009C782E" w:rsidRDefault="009C782E" w:rsidP="009C782E">
      <w:r>
        <w:t>Uczeń:</w:t>
      </w:r>
    </w:p>
    <w:p w14:paraId="7B8EC0D0" w14:textId="34E18F30" w:rsidR="00252E04" w:rsidRDefault="009C782E" w:rsidP="009C782E">
      <w:pPr>
        <w:pStyle w:val="Akapitzlist"/>
        <w:numPr>
          <w:ilvl w:val="0"/>
          <w:numId w:val="49"/>
        </w:numPr>
      </w:pPr>
      <w:r>
        <w:t>wymienia z pamięci przykazania Boże (C.1.1);</w:t>
      </w:r>
    </w:p>
    <w:p w14:paraId="015CFAED" w14:textId="77777777" w:rsidR="009C782E" w:rsidRDefault="009C782E" w:rsidP="009C782E">
      <w:pPr>
        <w:pStyle w:val="Akapitzlist"/>
        <w:numPr>
          <w:ilvl w:val="0"/>
          <w:numId w:val="49"/>
        </w:numPr>
      </w:pPr>
      <w:r>
        <w:t>wskazuje na istotę poszczególnych przykazań Bożych (C.1.2);</w:t>
      </w:r>
    </w:p>
    <w:p w14:paraId="671311E3" w14:textId="77777777" w:rsidR="009C782E" w:rsidRDefault="009C782E" w:rsidP="009C782E">
      <w:pPr>
        <w:pStyle w:val="Akapitzlist"/>
        <w:numPr>
          <w:ilvl w:val="0"/>
          <w:numId w:val="49"/>
        </w:numPr>
      </w:pPr>
      <w:r>
        <w:t>wyjaśnia, że przykazania są drogowskazami w życiu (C.1.3);</w:t>
      </w:r>
    </w:p>
    <w:p w14:paraId="61A22FB8" w14:textId="77777777" w:rsidR="009C782E" w:rsidRDefault="009C782E" w:rsidP="009C782E">
      <w:pPr>
        <w:pStyle w:val="Akapitzlist"/>
        <w:numPr>
          <w:ilvl w:val="0"/>
          <w:numId w:val="49"/>
        </w:numPr>
      </w:pPr>
      <w:r>
        <w:t>uzasadnia, że przykazania strzegą wolności i godności człowieka (C.1.4);</w:t>
      </w:r>
    </w:p>
    <w:p w14:paraId="260D8D9F" w14:textId="77777777" w:rsidR="009C782E" w:rsidRDefault="009C782E" w:rsidP="009C782E">
      <w:pPr>
        <w:pStyle w:val="Akapitzlist"/>
        <w:numPr>
          <w:ilvl w:val="0"/>
          <w:numId w:val="49"/>
        </w:numPr>
      </w:pPr>
      <w:r>
        <w:t>wylicza postawy sprzeciwiające się Bożym przykazaniom (C.1.5);</w:t>
      </w:r>
    </w:p>
    <w:p w14:paraId="70FED630" w14:textId="77777777" w:rsidR="009C782E" w:rsidRDefault="009C782E" w:rsidP="009C782E">
      <w:pPr>
        <w:pStyle w:val="Akapitzlist"/>
        <w:numPr>
          <w:ilvl w:val="0"/>
          <w:numId w:val="49"/>
        </w:numPr>
      </w:pPr>
      <w:r>
        <w:t>podaje przykłady zachowywania przykazań Bożych w codzienności (C.1.6);</w:t>
      </w:r>
    </w:p>
    <w:p w14:paraId="7B6BEFF0" w14:textId="77777777" w:rsidR="009C782E" w:rsidRDefault="009C782E" w:rsidP="009C782E">
      <w:pPr>
        <w:pStyle w:val="Akapitzlist"/>
        <w:numPr>
          <w:ilvl w:val="0"/>
          <w:numId w:val="49"/>
        </w:numPr>
      </w:pPr>
      <w:r>
        <w:t>wyjaśnia, na czym polega wiara w Boga, zaufanie i szacunek do Niego (C.1.7);</w:t>
      </w:r>
    </w:p>
    <w:p w14:paraId="76E0B7CE" w14:textId="77777777" w:rsidR="009C782E" w:rsidRDefault="009C782E" w:rsidP="009C782E">
      <w:pPr>
        <w:pStyle w:val="Akapitzlist"/>
        <w:numPr>
          <w:ilvl w:val="0"/>
          <w:numId w:val="49"/>
        </w:numPr>
      </w:pPr>
      <w:r>
        <w:t>opowiada o jedności w działaniu Ojca, Syna i Ducha Świętego (A.5);</w:t>
      </w:r>
    </w:p>
    <w:p w14:paraId="42279473" w14:textId="485B3B95" w:rsidR="009C782E" w:rsidRDefault="009C782E" w:rsidP="009C782E">
      <w:pPr>
        <w:pStyle w:val="Akapitzlist"/>
        <w:numPr>
          <w:ilvl w:val="0"/>
          <w:numId w:val="49"/>
        </w:numPr>
      </w:pPr>
      <w:r>
        <w:t>wyjaśnia, że wiara człowieka przejawia się m.in. w jego udziale w czynnościach liturgicznych (B.2.1);</w:t>
      </w:r>
    </w:p>
    <w:p w14:paraId="0376E708" w14:textId="77777777" w:rsidR="009C782E" w:rsidRDefault="009C782E" w:rsidP="009C782E">
      <w:pPr>
        <w:pStyle w:val="Akapitzlist"/>
        <w:numPr>
          <w:ilvl w:val="0"/>
          <w:numId w:val="49"/>
        </w:numPr>
      </w:pPr>
      <w:r>
        <w:t>wyjaśnia, że niedziela jest pamiątką zmartwychwstania Chrystusa (B.6.1);</w:t>
      </w:r>
    </w:p>
    <w:p w14:paraId="57AEA90E" w14:textId="0389DCED" w:rsidR="009C782E" w:rsidRDefault="009C782E" w:rsidP="009C782E">
      <w:pPr>
        <w:pStyle w:val="Akapitzlist"/>
        <w:numPr>
          <w:ilvl w:val="0"/>
          <w:numId w:val="49"/>
        </w:numPr>
      </w:pPr>
      <w:r>
        <w:t>wymienia sposoby świętowania niedzieli (B.6.2);</w:t>
      </w:r>
    </w:p>
    <w:p w14:paraId="5DC6103C" w14:textId="77777777" w:rsidR="009C782E" w:rsidRDefault="009C782E" w:rsidP="009C782E">
      <w:pPr>
        <w:pStyle w:val="Akapitzlist"/>
        <w:numPr>
          <w:ilvl w:val="0"/>
          <w:numId w:val="49"/>
        </w:numPr>
      </w:pPr>
      <w:r>
        <w:t>wymienia i charakteryzuje okresy roku liturgicznego (B.4.1);</w:t>
      </w:r>
    </w:p>
    <w:p w14:paraId="1269AC36" w14:textId="77777777" w:rsidR="009C782E" w:rsidRDefault="009C782E" w:rsidP="009C782E">
      <w:pPr>
        <w:pStyle w:val="Akapitzlist"/>
        <w:numPr>
          <w:ilvl w:val="0"/>
          <w:numId w:val="49"/>
        </w:numPr>
      </w:pPr>
      <w:r>
        <w:t>wskazuje, w czym może naśladować postaci biblijne i świętych (C.6.1);</w:t>
      </w:r>
    </w:p>
    <w:p w14:paraId="7B0041FF" w14:textId="77777777" w:rsidR="009C782E" w:rsidRDefault="009C782E" w:rsidP="009C782E">
      <w:pPr>
        <w:pStyle w:val="Akapitzlist"/>
        <w:numPr>
          <w:ilvl w:val="0"/>
          <w:numId w:val="49"/>
        </w:numPr>
      </w:pPr>
      <w:r>
        <w:t>omawia wybrane przypowieści Jezusa (C.6.2);</w:t>
      </w:r>
    </w:p>
    <w:p w14:paraId="53F0BE2F" w14:textId="77777777" w:rsidR="009C782E" w:rsidRDefault="009C782E" w:rsidP="009C782E">
      <w:pPr>
        <w:pStyle w:val="Akapitzlist"/>
        <w:numPr>
          <w:ilvl w:val="0"/>
          <w:numId w:val="49"/>
        </w:numPr>
      </w:pPr>
      <w:r>
        <w:t>uzasadnia religijny wymiar świętowania Bożego Narodzenia i Wielkanocy (B.5.1);</w:t>
      </w:r>
    </w:p>
    <w:p w14:paraId="4D41D106" w14:textId="60BDB51A" w:rsidR="009C782E" w:rsidRDefault="009C782E" w:rsidP="009C782E">
      <w:pPr>
        <w:pStyle w:val="Akapitzlist"/>
        <w:numPr>
          <w:ilvl w:val="0"/>
          <w:numId w:val="49"/>
        </w:numPr>
      </w:pPr>
      <w:r>
        <w:t>wymienia najważniejsze zwyczaje związane z uroczystościami i świętami kościelnymi (B.5.2);</w:t>
      </w:r>
    </w:p>
    <w:p w14:paraId="11448AE8" w14:textId="70FC9FFB" w:rsidR="004775EE" w:rsidRDefault="009C782E" w:rsidP="009C782E">
      <w:pPr>
        <w:pStyle w:val="Akapitzlist"/>
        <w:numPr>
          <w:ilvl w:val="0"/>
          <w:numId w:val="49"/>
        </w:numPr>
      </w:pPr>
      <w:r>
        <w:t>wylicza i omawia elementy świętowania Wielkanocy (B.5.3).</w:t>
      </w:r>
    </w:p>
    <w:p w14:paraId="24B6454F" w14:textId="7F8D9E78" w:rsidR="004775EE" w:rsidRDefault="004775EE" w:rsidP="00600390"/>
    <w:p w14:paraId="0866F439" w14:textId="3D2E70A5" w:rsidR="004775EE" w:rsidRPr="00412F85" w:rsidRDefault="00412F85" w:rsidP="00412F85">
      <w:pPr>
        <w:pStyle w:val="Akapitzlist"/>
        <w:numPr>
          <w:ilvl w:val="0"/>
          <w:numId w:val="46"/>
        </w:numPr>
        <w:rPr>
          <w:b/>
          <w:bCs/>
        </w:rPr>
      </w:pPr>
      <w:r w:rsidRPr="00412F85">
        <w:rPr>
          <w:b/>
          <w:bCs/>
        </w:rPr>
        <w:t>Jezus zaprasza mnie na ucztę</w:t>
      </w:r>
    </w:p>
    <w:p w14:paraId="24F63E5C" w14:textId="70150586" w:rsidR="000E4220" w:rsidRDefault="003822CB" w:rsidP="000E4220">
      <w:r w:rsidRPr="003822CB">
        <w:t>Uczeń:</w:t>
      </w:r>
    </w:p>
    <w:p w14:paraId="15C304A0" w14:textId="77777777" w:rsidR="000E4220" w:rsidRDefault="000E4220" w:rsidP="000E4220">
      <w:pPr>
        <w:pStyle w:val="Akapitzlist"/>
        <w:numPr>
          <w:ilvl w:val="0"/>
          <w:numId w:val="50"/>
        </w:numPr>
      </w:pPr>
      <w:r>
        <w:t>opowiada o ustanowieniu Eucharystii (B.11.1);</w:t>
      </w:r>
    </w:p>
    <w:p w14:paraId="75952040" w14:textId="77777777" w:rsidR="000E4220" w:rsidRDefault="000E4220" w:rsidP="000E4220">
      <w:pPr>
        <w:pStyle w:val="Akapitzlist"/>
        <w:numPr>
          <w:ilvl w:val="0"/>
          <w:numId w:val="50"/>
        </w:numPr>
      </w:pPr>
      <w:r>
        <w:t>wyjaśnia, że Eucharystia jest ofiarą Chrystusa i Kościoła (B.11.2);</w:t>
      </w:r>
    </w:p>
    <w:p w14:paraId="750324F1" w14:textId="77777777" w:rsidR="000E4220" w:rsidRDefault="000E4220" w:rsidP="000E4220">
      <w:pPr>
        <w:pStyle w:val="Akapitzlist"/>
        <w:numPr>
          <w:ilvl w:val="0"/>
          <w:numId w:val="50"/>
        </w:numPr>
      </w:pPr>
      <w:r>
        <w:t>wyjaśnia, że Eucharystia jednoczy człowieka z Bogiem i bliźnimi (B.12.1);</w:t>
      </w:r>
    </w:p>
    <w:p w14:paraId="52E79008" w14:textId="61CB7E6A" w:rsidR="000E4220" w:rsidRDefault="000E4220" w:rsidP="00C159EA">
      <w:pPr>
        <w:pStyle w:val="Akapitzlist"/>
        <w:numPr>
          <w:ilvl w:val="0"/>
          <w:numId w:val="50"/>
        </w:numPr>
      </w:pPr>
      <w:r>
        <w:t>wyjaśnia, że w Eucharystii spotykamy się z Chrystusem i karmimy się Jego Ciałem (B.12.2);</w:t>
      </w:r>
    </w:p>
    <w:p w14:paraId="188D6EA8" w14:textId="77777777" w:rsidR="000E4220" w:rsidRDefault="000E4220" w:rsidP="000E4220">
      <w:pPr>
        <w:pStyle w:val="Akapitzlist"/>
        <w:numPr>
          <w:ilvl w:val="0"/>
          <w:numId w:val="50"/>
        </w:numPr>
      </w:pPr>
      <w:r>
        <w:t>uzasadnia potrzebę regularnego udziału w Eucharystii (B.12.3);</w:t>
      </w:r>
    </w:p>
    <w:p w14:paraId="04DADE27" w14:textId="77777777" w:rsidR="000E4220" w:rsidRDefault="000E4220" w:rsidP="000E4220">
      <w:pPr>
        <w:pStyle w:val="Akapitzlist"/>
        <w:numPr>
          <w:ilvl w:val="0"/>
          <w:numId w:val="50"/>
        </w:numPr>
      </w:pPr>
      <w:r>
        <w:t>wyjaśnia, co się dzieje podczas poszczególnych części Mszy św. (B.13.1);</w:t>
      </w:r>
    </w:p>
    <w:p w14:paraId="5B893DB5" w14:textId="77777777" w:rsidR="000E4220" w:rsidRDefault="000E4220" w:rsidP="000E4220">
      <w:pPr>
        <w:pStyle w:val="Akapitzlist"/>
        <w:numPr>
          <w:ilvl w:val="0"/>
          <w:numId w:val="50"/>
        </w:numPr>
      </w:pPr>
      <w:r>
        <w:t>wyjaśnia znaczenie gestów, obrzędów, postaw, pozdrowień i wezwań (B.13.2);</w:t>
      </w:r>
    </w:p>
    <w:p w14:paraId="3B1123CB" w14:textId="77777777" w:rsidR="000E4220" w:rsidRDefault="000E4220" w:rsidP="000E4220">
      <w:pPr>
        <w:pStyle w:val="Akapitzlist"/>
        <w:numPr>
          <w:ilvl w:val="0"/>
          <w:numId w:val="50"/>
        </w:numPr>
      </w:pPr>
      <w:r>
        <w:t>uzasadnia potrzebę należytego przygotowania się do uczestnictwa we Mszy św. (B.13.3);</w:t>
      </w:r>
    </w:p>
    <w:p w14:paraId="1B96F0D3" w14:textId="77777777" w:rsidR="000E4220" w:rsidRDefault="000E4220" w:rsidP="000E4220">
      <w:pPr>
        <w:pStyle w:val="Akapitzlist"/>
        <w:numPr>
          <w:ilvl w:val="0"/>
          <w:numId w:val="50"/>
        </w:numPr>
      </w:pPr>
      <w:r>
        <w:t>opowiada, jak należy przygotować się do udziału w Eucharystii (B.13.4);</w:t>
      </w:r>
    </w:p>
    <w:p w14:paraId="08A18C79" w14:textId="77777777" w:rsidR="000E4220" w:rsidRDefault="000E4220" w:rsidP="000E4220">
      <w:pPr>
        <w:pStyle w:val="Akapitzlist"/>
        <w:numPr>
          <w:ilvl w:val="0"/>
          <w:numId w:val="50"/>
        </w:numPr>
      </w:pPr>
      <w:r>
        <w:t>wyjaśnia pojęcia: post eucharystyczny, Komunia św., Najświętszy Sakrament (B.14.1);</w:t>
      </w:r>
    </w:p>
    <w:p w14:paraId="074A2AB3" w14:textId="115FC96D" w:rsidR="000E4220" w:rsidRDefault="000E4220" w:rsidP="00C159EA">
      <w:pPr>
        <w:pStyle w:val="Akapitzlist"/>
        <w:numPr>
          <w:ilvl w:val="0"/>
          <w:numId w:val="50"/>
        </w:numPr>
      </w:pPr>
      <w:r>
        <w:lastRenderedPageBreak/>
        <w:t>wyjaśnia, że przyjmując Komunię św., przyjmujemy samego Chrystusa i jednoczymy</w:t>
      </w:r>
      <w:r w:rsidR="00C159EA">
        <w:t xml:space="preserve"> </w:t>
      </w:r>
      <w:r>
        <w:t>się z Nim (B.14.2);</w:t>
      </w:r>
    </w:p>
    <w:p w14:paraId="4354CA3A" w14:textId="77777777" w:rsidR="000E4220" w:rsidRDefault="000E4220" w:rsidP="000E4220">
      <w:pPr>
        <w:pStyle w:val="Akapitzlist"/>
        <w:numPr>
          <w:ilvl w:val="0"/>
          <w:numId w:val="50"/>
        </w:numPr>
      </w:pPr>
      <w:r>
        <w:t>uzasadnia potrzebę częstego przyjmowania Komunii św. (B.14.2);</w:t>
      </w:r>
    </w:p>
    <w:p w14:paraId="50FFBAA5" w14:textId="58755705" w:rsidR="000E4220" w:rsidRDefault="000E4220" w:rsidP="00C159EA">
      <w:pPr>
        <w:pStyle w:val="Akapitzlist"/>
        <w:numPr>
          <w:ilvl w:val="0"/>
          <w:numId w:val="50"/>
        </w:numPr>
      </w:pPr>
      <w:r>
        <w:t>opisuje, jak należy zachować się bezpośrednio przed i po przyjęciu Komunii św.</w:t>
      </w:r>
      <w:r w:rsidR="00C159EA">
        <w:t xml:space="preserve"> </w:t>
      </w:r>
      <w:r>
        <w:t>(B.14.3);</w:t>
      </w:r>
    </w:p>
    <w:p w14:paraId="7DA822C8" w14:textId="77777777" w:rsidR="000E4220" w:rsidRDefault="000E4220" w:rsidP="000E4220">
      <w:pPr>
        <w:pStyle w:val="Akapitzlist"/>
        <w:numPr>
          <w:ilvl w:val="0"/>
          <w:numId w:val="50"/>
        </w:numPr>
      </w:pPr>
      <w:r>
        <w:t>wyjaśnia, czym jest błogosławieństwo (B.13.2);</w:t>
      </w:r>
    </w:p>
    <w:p w14:paraId="7FF6536D" w14:textId="5F432D1A" w:rsidR="000E4220" w:rsidRDefault="000E4220" w:rsidP="00C159EA">
      <w:pPr>
        <w:pStyle w:val="Akapitzlist"/>
        <w:numPr>
          <w:ilvl w:val="0"/>
          <w:numId w:val="50"/>
        </w:numPr>
      </w:pPr>
      <w:r>
        <w:t>wyjaśnia znaczenie gestów, postaw, pozdrowień i wezwań występujących w obrzędach</w:t>
      </w:r>
      <w:r w:rsidR="00C159EA">
        <w:t xml:space="preserve"> </w:t>
      </w:r>
      <w:r>
        <w:t>zakończenia Mszy św. (B.13.2);</w:t>
      </w:r>
    </w:p>
    <w:p w14:paraId="6A300CAB" w14:textId="27EB7024" w:rsidR="001077D8" w:rsidRDefault="000E4220" w:rsidP="000E4220">
      <w:pPr>
        <w:pStyle w:val="Akapitzlist"/>
        <w:numPr>
          <w:ilvl w:val="0"/>
          <w:numId w:val="50"/>
        </w:numPr>
      </w:pPr>
      <w:r>
        <w:t>wskazuje znaczenie Bożego błogosławieństwa w życiu człowieka (B.2.2).</w:t>
      </w:r>
    </w:p>
    <w:p w14:paraId="5D82A846" w14:textId="77777777" w:rsidR="001077D8" w:rsidRDefault="001077D8" w:rsidP="00600390"/>
    <w:p w14:paraId="301DB6D0" w14:textId="77777777" w:rsidR="00B87A75" w:rsidRPr="00681A86" w:rsidRDefault="00B87A75" w:rsidP="00600390">
      <w:pPr>
        <w:pStyle w:val="Teksttreci0"/>
        <w:shd w:val="clear" w:color="auto" w:fill="auto"/>
        <w:tabs>
          <w:tab w:val="left" w:pos="726"/>
        </w:tabs>
        <w:rPr>
          <w:sz w:val="24"/>
          <w:szCs w:val="24"/>
        </w:rPr>
      </w:pPr>
    </w:p>
    <w:p w14:paraId="2E14A55C" w14:textId="503572F0" w:rsidR="00D756BF" w:rsidRPr="00681A86" w:rsidRDefault="00D756BF" w:rsidP="00600390">
      <w:pPr>
        <w:jc w:val="center"/>
        <w:rPr>
          <w:b/>
          <w:bCs/>
        </w:rPr>
      </w:pPr>
      <w:bookmarkStart w:id="1" w:name="bookmark24"/>
      <w:bookmarkStart w:id="2" w:name="bookmark25"/>
      <w:r w:rsidRPr="00681A86">
        <w:rPr>
          <w:b/>
          <w:bCs/>
          <w:lang w:bidi="pl-PL"/>
        </w:rPr>
        <w:t>Kryteria szczegółowe na poszczególne oceny</w:t>
      </w:r>
      <w:bookmarkEnd w:id="1"/>
      <w:bookmarkEnd w:id="2"/>
    </w:p>
    <w:p w14:paraId="3F8A4292" w14:textId="77777777" w:rsidR="001F0FAB" w:rsidRPr="00681A86" w:rsidRDefault="001F0FAB" w:rsidP="00600390">
      <w:pPr>
        <w:rPr>
          <w:b/>
          <w:u w:val="single"/>
        </w:rPr>
      </w:pPr>
      <w:r w:rsidRPr="00681A86">
        <w:rPr>
          <w:b/>
          <w:u w:val="single"/>
        </w:rPr>
        <w:t>Ocena celujący</w:t>
      </w:r>
    </w:p>
    <w:p w14:paraId="3628B6FA" w14:textId="698985AA" w:rsidR="001F0FAB" w:rsidRPr="00681A86" w:rsidRDefault="008A52F8" w:rsidP="002E0196">
      <w:pPr>
        <w:pStyle w:val="Akapitzlist"/>
        <w:numPr>
          <w:ilvl w:val="0"/>
          <w:numId w:val="45"/>
        </w:numPr>
        <w:ind w:left="357" w:hanging="357"/>
        <w:contextualSpacing w:val="0"/>
      </w:pPr>
      <w:r w:rsidRPr="00681A86">
        <w:t>S</w:t>
      </w:r>
      <w:r w:rsidR="001F0FAB" w:rsidRPr="00681A86">
        <w:t>pełnia wymagania na ocenę bardzo dobry</w:t>
      </w:r>
      <w:r w:rsidR="00636EF8">
        <w:t xml:space="preserve">, </w:t>
      </w:r>
      <w:r w:rsidR="001F0FAB" w:rsidRPr="00681A86">
        <w:t>ponadto:</w:t>
      </w:r>
    </w:p>
    <w:p w14:paraId="530069CA" w14:textId="43C9643E" w:rsidR="001F0FAB" w:rsidRPr="00681A86" w:rsidRDefault="008A52F8" w:rsidP="002E0196">
      <w:pPr>
        <w:pStyle w:val="Akapitzlist"/>
        <w:numPr>
          <w:ilvl w:val="0"/>
          <w:numId w:val="45"/>
        </w:numPr>
        <w:ind w:left="357" w:hanging="357"/>
        <w:contextualSpacing w:val="0"/>
      </w:pPr>
      <w:r w:rsidRPr="00681A86">
        <w:t>S</w:t>
      </w:r>
      <w:r w:rsidR="001F0FAB" w:rsidRPr="00681A86">
        <w:t xml:space="preserve">woją wiedzą </w:t>
      </w:r>
      <w:r w:rsidR="00E84CAC">
        <w:t xml:space="preserve">i umiejętnościami </w:t>
      </w:r>
      <w:r w:rsidR="001F0FAB" w:rsidRPr="00681A86">
        <w:t>wykracza poza materiał programowy,</w:t>
      </w:r>
    </w:p>
    <w:p w14:paraId="51E74379" w14:textId="40A3CE4A" w:rsidR="001F0FAB" w:rsidRPr="00681A86" w:rsidRDefault="008A52F8" w:rsidP="002E0196">
      <w:pPr>
        <w:pStyle w:val="Akapitzlist"/>
        <w:numPr>
          <w:ilvl w:val="0"/>
          <w:numId w:val="45"/>
        </w:numPr>
        <w:ind w:left="357" w:hanging="357"/>
        <w:contextualSpacing w:val="0"/>
      </w:pPr>
      <w:r>
        <w:t>A</w:t>
      </w:r>
      <w:r w:rsidR="00636EF8">
        <w:t>ngażuje się w</w:t>
      </w:r>
      <w:r w:rsidR="001F0FAB" w:rsidRPr="00681A86">
        <w:t xml:space="preserve"> dodatkowe prace (gazetki, </w:t>
      </w:r>
      <w:r w:rsidR="001F0FAB">
        <w:t>jasełka</w:t>
      </w:r>
      <w:r w:rsidR="001F0FAB" w:rsidRPr="00681A86">
        <w:t>,)</w:t>
      </w:r>
    </w:p>
    <w:p w14:paraId="69C24E08" w14:textId="77777777" w:rsidR="00636EF8" w:rsidRDefault="001F0FAB" w:rsidP="002E0196">
      <w:pPr>
        <w:pStyle w:val="Akapitzlist"/>
        <w:numPr>
          <w:ilvl w:val="0"/>
          <w:numId w:val="45"/>
        </w:numPr>
        <w:ind w:left="357" w:hanging="357"/>
        <w:contextualSpacing w:val="0"/>
      </w:pPr>
      <w:r w:rsidRPr="00636EF8">
        <w:t>Uczestniczy w konkursach wiedzy religijnej.</w:t>
      </w:r>
    </w:p>
    <w:p w14:paraId="4709AAD4" w14:textId="65FC8211" w:rsidR="001F0FAB" w:rsidRPr="00681A86" w:rsidRDefault="001F0FAB" w:rsidP="002E0196">
      <w:pPr>
        <w:pStyle w:val="Akapitzlist"/>
        <w:numPr>
          <w:ilvl w:val="0"/>
          <w:numId w:val="45"/>
        </w:numPr>
        <w:ind w:left="357" w:hanging="357"/>
        <w:contextualSpacing w:val="0"/>
      </w:pPr>
      <w:r w:rsidRPr="00636EF8">
        <w:t>Jego pilność, systematyczność, zainteresowanie przedmiotem nie budzi żadnych zastrzeżeń.</w:t>
      </w:r>
    </w:p>
    <w:p w14:paraId="550BE80E" w14:textId="44D240FF" w:rsidR="000429AA" w:rsidRDefault="000429AA" w:rsidP="00600390"/>
    <w:p w14:paraId="19B3B9D7" w14:textId="77777777" w:rsidR="000429AA" w:rsidRPr="00681A86" w:rsidRDefault="000429AA" w:rsidP="00600390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0429AA">
        <w:rPr>
          <w:b/>
          <w:u w:val="single"/>
        </w:rPr>
        <w:t>Ocena bardzo dobry</w:t>
      </w:r>
    </w:p>
    <w:p w14:paraId="7ECC9CF3" w14:textId="4D71CDB9" w:rsidR="008D73A7" w:rsidRPr="008D73A7" w:rsidRDefault="008D73A7" w:rsidP="00600390">
      <w:pPr>
        <w:pStyle w:val="Akapitzlist"/>
        <w:widowControl w:val="0"/>
        <w:numPr>
          <w:ilvl w:val="0"/>
          <w:numId w:val="44"/>
        </w:numPr>
        <w:tabs>
          <w:tab w:val="left" w:pos="382"/>
        </w:tabs>
        <w:ind w:left="357" w:hanging="357"/>
        <w:rPr>
          <w:lang w:bidi="pl-PL"/>
        </w:rPr>
      </w:pPr>
      <w:r w:rsidRPr="008D73A7">
        <w:rPr>
          <w:lang w:bidi="pl-PL"/>
        </w:rPr>
        <w:t>Uczeń opanował pełny zakres wiedzy, postaw i umiejętności określony poziomem</w:t>
      </w:r>
      <w:r>
        <w:rPr>
          <w:lang w:bidi="pl-PL"/>
        </w:rPr>
        <w:t xml:space="preserve"> </w:t>
      </w:r>
      <w:r w:rsidRPr="008D73A7">
        <w:rPr>
          <w:lang w:bidi="pl-PL"/>
        </w:rPr>
        <w:t>nauczania religii.</w:t>
      </w:r>
    </w:p>
    <w:p w14:paraId="0AAE2039" w14:textId="00B66EFF" w:rsidR="008D73A7" w:rsidRPr="008D73A7" w:rsidRDefault="008D73A7" w:rsidP="00600390">
      <w:pPr>
        <w:pStyle w:val="Akapitzlist"/>
        <w:widowControl w:val="0"/>
        <w:numPr>
          <w:ilvl w:val="0"/>
          <w:numId w:val="44"/>
        </w:numPr>
        <w:tabs>
          <w:tab w:val="left" w:pos="382"/>
        </w:tabs>
        <w:ind w:left="357" w:hanging="357"/>
        <w:rPr>
          <w:lang w:bidi="pl-PL"/>
        </w:rPr>
      </w:pPr>
      <w:r w:rsidRPr="008D73A7">
        <w:rPr>
          <w:lang w:bidi="pl-PL"/>
        </w:rPr>
        <w:t>Umiejętnie wykorzystuje wiadomości w teorii i praktyce oraz wyjaśnia zjawiska bez</w:t>
      </w:r>
      <w:r>
        <w:rPr>
          <w:lang w:bidi="pl-PL"/>
        </w:rPr>
        <w:t xml:space="preserve"> pomocy</w:t>
      </w:r>
      <w:r w:rsidRPr="008D73A7">
        <w:rPr>
          <w:lang w:bidi="pl-PL"/>
        </w:rPr>
        <w:t xml:space="preserve"> nauczyciela.</w:t>
      </w:r>
    </w:p>
    <w:p w14:paraId="6BA6A81A" w14:textId="77777777" w:rsidR="008D73A7" w:rsidRPr="008D73A7" w:rsidRDefault="008D73A7" w:rsidP="00600390">
      <w:pPr>
        <w:pStyle w:val="Akapitzlist"/>
        <w:widowControl w:val="0"/>
        <w:numPr>
          <w:ilvl w:val="0"/>
          <w:numId w:val="44"/>
        </w:numPr>
        <w:tabs>
          <w:tab w:val="left" w:pos="382"/>
        </w:tabs>
        <w:ind w:left="357" w:hanging="357"/>
        <w:rPr>
          <w:lang w:bidi="pl-PL"/>
        </w:rPr>
      </w:pPr>
      <w:r w:rsidRPr="008D73A7">
        <w:rPr>
          <w:lang w:bidi="pl-PL"/>
        </w:rPr>
        <w:t>Cechuje go pełna znajomość modlitw i prawd wiary.</w:t>
      </w:r>
    </w:p>
    <w:p w14:paraId="738BE840" w14:textId="6640F35E" w:rsidR="008D73A7" w:rsidRPr="008D73A7" w:rsidRDefault="008D73A7" w:rsidP="00600390">
      <w:pPr>
        <w:pStyle w:val="Akapitzlist"/>
        <w:widowControl w:val="0"/>
        <w:numPr>
          <w:ilvl w:val="0"/>
          <w:numId w:val="44"/>
        </w:numPr>
        <w:tabs>
          <w:tab w:val="left" w:pos="382"/>
        </w:tabs>
        <w:ind w:left="357" w:hanging="357"/>
        <w:rPr>
          <w:lang w:bidi="pl-PL"/>
        </w:rPr>
      </w:pPr>
      <w:r w:rsidRPr="008D73A7">
        <w:rPr>
          <w:lang w:bidi="pl-PL"/>
        </w:rPr>
        <w:t xml:space="preserve">Systematycznie </w:t>
      </w:r>
      <w:r>
        <w:rPr>
          <w:lang w:bidi="pl-PL"/>
        </w:rPr>
        <w:t>korzysta z podręcznika - ćwiczeń</w:t>
      </w:r>
      <w:r w:rsidRPr="008D73A7">
        <w:rPr>
          <w:lang w:bidi="pl-PL"/>
        </w:rPr>
        <w:t xml:space="preserve"> i odrabia prace domowe.</w:t>
      </w:r>
    </w:p>
    <w:p w14:paraId="5959D45D" w14:textId="170AECE8" w:rsidR="008D73A7" w:rsidRPr="008D73A7" w:rsidRDefault="008D73A7" w:rsidP="00600390">
      <w:pPr>
        <w:pStyle w:val="Akapitzlist"/>
        <w:widowControl w:val="0"/>
        <w:numPr>
          <w:ilvl w:val="0"/>
          <w:numId w:val="44"/>
        </w:numPr>
        <w:tabs>
          <w:tab w:val="left" w:pos="382"/>
        </w:tabs>
        <w:ind w:left="357" w:hanging="357"/>
        <w:rPr>
          <w:lang w:bidi="pl-PL"/>
        </w:rPr>
      </w:pPr>
      <w:r w:rsidRPr="008D73A7">
        <w:rPr>
          <w:lang w:bidi="pl-PL"/>
        </w:rPr>
        <w:t xml:space="preserve">Aktywnie uczestniczy w </w:t>
      </w:r>
      <w:r w:rsidR="00C51792">
        <w:rPr>
          <w:lang w:bidi="pl-PL"/>
        </w:rPr>
        <w:t>katechezie</w:t>
      </w:r>
      <w:r w:rsidRPr="008D73A7">
        <w:rPr>
          <w:lang w:bidi="pl-PL"/>
        </w:rPr>
        <w:t>.</w:t>
      </w:r>
    </w:p>
    <w:p w14:paraId="6634CA07" w14:textId="71CCD29F" w:rsidR="008D73A7" w:rsidRPr="008D73A7" w:rsidRDefault="008D73A7" w:rsidP="00600390">
      <w:pPr>
        <w:pStyle w:val="Akapitzlist"/>
        <w:widowControl w:val="0"/>
        <w:numPr>
          <w:ilvl w:val="0"/>
          <w:numId w:val="44"/>
        </w:numPr>
        <w:tabs>
          <w:tab w:val="left" w:pos="382"/>
        </w:tabs>
        <w:ind w:left="357" w:hanging="357"/>
        <w:rPr>
          <w:lang w:bidi="pl-PL"/>
        </w:rPr>
      </w:pPr>
      <w:r w:rsidRPr="008D73A7">
        <w:rPr>
          <w:lang w:bidi="pl-PL"/>
        </w:rPr>
        <w:t>Jest pilny, systematyczny, zainteresowany przedmiotem</w:t>
      </w:r>
      <w:r>
        <w:rPr>
          <w:lang w:bidi="pl-PL"/>
        </w:rPr>
        <w:t>.</w:t>
      </w:r>
    </w:p>
    <w:p w14:paraId="24CDEAA8" w14:textId="77777777" w:rsidR="000429AA" w:rsidRPr="00681A86" w:rsidRDefault="000429AA" w:rsidP="00600390"/>
    <w:p w14:paraId="4D23A9FC" w14:textId="77777777" w:rsidR="00D324A0" w:rsidRPr="00681A86" w:rsidRDefault="00D324A0" w:rsidP="00600390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D324A0">
        <w:rPr>
          <w:b/>
          <w:u w:val="single"/>
        </w:rPr>
        <w:t>Ocena dobry</w:t>
      </w:r>
    </w:p>
    <w:p w14:paraId="5697A83E" w14:textId="2DA26E95" w:rsidR="00614277" w:rsidRDefault="00614277" w:rsidP="00600390">
      <w:pPr>
        <w:widowControl w:val="0"/>
        <w:autoSpaceDE w:val="0"/>
        <w:autoSpaceDN w:val="0"/>
        <w:adjustRightInd w:val="0"/>
        <w:ind w:left="357" w:hanging="357"/>
      </w:pPr>
      <w:r>
        <w:t>1.</w:t>
      </w:r>
      <w:r>
        <w:tab/>
        <w:t>Wiadomości i umiejętności ucznia przewidziane programem nauczania nie są pełne dla danego etapu nauczania, ale wiele umiejętności ma charakter samodzielny.</w:t>
      </w:r>
    </w:p>
    <w:p w14:paraId="131E446B" w14:textId="7EE82BFD" w:rsidR="00614277" w:rsidRDefault="00614277" w:rsidP="00600390">
      <w:pPr>
        <w:widowControl w:val="0"/>
        <w:autoSpaceDE w:val="0"/>
        <w:autoSpaceDN w:val="0"/>
        <w:adjustRightInd w:val="0"/>
        <w:ind w:left="357" w:hanging="357"/>
      </w:pPr>
      <w:r>
        <w:t>2.</w:t>
      </w:r>
      <w:r>
        <w:tab/>
        <w:t>Stosuje wiedzę w sytuacjach teoretycznych i praktycznych</w:t>
      </w:r>
      <w:r w:rsidR="00602C95">
        <w:t>.</w:t>
      </w:r>
    </w:p>
    <w:p w14:paraId="0B3373F2" w14:textId="77777777" w:rsidR="00614277" w:rsidRDefault="00614277" w:rsidP="00600390">
      <w:pPr>
        <w:widowControl w:val="0"/>
        <w:autoSpaceDE w:val="0"/>
        <w:autoSpaceDN w:val="0"/>
        <w:adjustRightInd w:val="0"/>
        <w:ind w:left="357" w:hanging="357"/>
      </w:pPr>
      <w:r>
        <w:t>3.</w:t>
      </w:r>
      <w:r>
        <w:tab/>
        <w:t>Podczas wypowiedzi nie popełnia rażących błędów.</w:t>
      </w:r>
    </w:p>
    <w:p w14:paraId="4FF3D1CC" w14:textId="77777777" w:rsidR="00614277" w:rsidRDefault="00614277" w:rsidP="00600390">
      <w:pPr>
        <w:widowControl w:val="0"/>
        <w:autoSpaceDE w:val="0"/>
        <w:autoSpaceDN w:val="0"/>
        <w:adjustRightInd w:val="0"/>
        <w:ind w:left="357" w:hanging="357"/>
      </w:pPr>
      <w:r>
        <w:t>4.</w:t>
      </w:r>
      <w:r>
        <w:tab/>
        <w:t>Wykazuje się dobrą znajomością modlitw i prawd wiary.</w:t>
      </w:r>
    </w:p>
    <w:p w14:paraId="57C45281" w14:textId="60EBA025" w:rsidR="00614277" w:rsidRDefault="00614277" w:rsidP="00600390">
      <w:pPr>
        <w:widowControl w:val="0"/>
        <w:autoSpaceDE w:val="0"/>
        <w:autoSpaceDN w:val="0"/>
        <w:adjustRightInd w:val="0"/>
        <w:ind w:left="357" w:hanging="357"/>
      </w:pPr>
      <w:r>
        <w:t>5.</w:t>
      </w:r>
      <w:r>
        <w:tab/>
        <w:t xml:space="preserve">W </w:t>
      </w:r>
      <w:r w:rsidR="00602C95">
        <w:t>podręczniku - ćwiczeniach</w:t>
      </w:r>
      <w:r>
        <w:t xml:space="preserve"> posiada wszystkie prace domowe.</w:t>
      </w:r>
    </w:p>
    <w:p w14:paraId="103C75CB" w14:textId="219DFF13" w:rsidR="00325025" w:rsidRDefault="00614277" w:rsidP="00600390">
      <w:pPr>
        <w:widowControl w:val="0"/>
        <w:autoSpaceDE w:val="0"/>
        <w:autoSpaceDN w:val="0"/>
        <w:adjustRightInd w:val="0"/>
        <w:ind w:left="357" w:hanging="357"/>
      </w:pPr>
      <w:r>
        <w:t>6.</w:t>
      </w:r>
      <w:r>
        <w:tab/>
        <w:t>Stara się być aktywnym podczas lekcji.</w:t>
      </w:r>
    </w:p>
    <w:p w14:paraId="0D0D1E10" w14:textId="09C39F80" w:rsidR="00325025" w:rsidRDefault="00325025" w:rsidP="00600390">
      <w:pPr>
        <w:widowControl w:val="0"/>
        <w:autoSpaceDE w:val="0"/>
        <w:autoSpaceDN w:val="0"/>
        <w:adjustRightInd w:val="0"/>
      </w:pPr>
    </w:p>
    <w:p w14:paraId="6A3E70C6" w14:textId="77777777" w:rsidR="008454A8" w:rsidRPr="00681A86" w:rsidRDefault="008454A8" w:rsidP="00600390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8454A8">
        <w:rPr>
          <w:b/>
          <w:u w:val="single"/>
        </w:rPr>
        <w:t>Ocena dostateczny</w:t>
      </w:r>
    </w:p>
    <w:p w14:paraId="554A47CE" w14:textId="7B394E4C" w:rsidR="008454A8" w:rsidRDefault="008454A8" w:rsidP="00600390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ind w:left="357" w:hanging="357"/>
        <w:contextualSpacing w:val="0"/>
      </w:pPr>
      <w:r>
        <w:t>Wiadomości i umiejętności ucznia są na poziomie podstawowy</w:t>
      </w:r>
      <w:r w:rsidR="00EF54A8">
        <w:t>ch wiadomości przewidzianych programem</w:t>
      </w:r>
      <w:r w:rsidR="001C1272">
        <w:t>.</w:t>
      </w:r>
    </w:p>
    <w:p w14:paraId="3D0161EF" w14:textId="4807F997" w:rsidR="008454A8" w:rsidRDefault="008454A8" w:rsidP="00600390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ind w:left="357" w:hanging="357"/>
        <w:contextualSpacing w:val="0"/>
      </w:pPr>
      <w:r>
        <w:t xml:space="preserve">Poprawnie rozumie </w:t>
      </w:r>
      <w:r w:rsidR="001C1272">
        <w:t>i</w:t>
      </w:r>
      <w:r>
        <w:t xml:space="preserve"> wyjaśnia ważniejsze zjawiska z pomocą nauczyciela.</w:t>
      </w:r>
    </w:p>
    <w:p w14:paraId="053FE743" w14:textId="1182354A" w:rsidR="00FF768D" w:rsidRDefault="008454A8" w:rsidP="00600390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ind w:left="357" w:hanging="357"/>
        <w:contextualSpacing w:val="0"/>
      </w:pPr>
      <w:r>
        <w:t>W przekazywaniu wiadomości z religii popełnia błędy.</w:t>
      </w:r>
    </w:p>
    <w:p w14:paraId="31B87EDC" w14:textId="24B2B33C" w:rsidR="00CF5C95" w:rsidRDefault="00CF5C95" w:rsidP="00600390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ind w:left="357" w:hanging="357"/>
        <w:contextualSpacing w:val="0"/>
      </w:pPr>
      <w:r>
        <w:t>Wykazuje się podstawową znajomością modlitw i prawd wiary.</w:t>
      </w:r>
    </w:p>
    <w:p w14:paraId="0DE78E53" w14:textId="1E7F2081" w:rsidR="00CF5C95" w:rsidRDefault="00CF5C95" w:rsidP="00600390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ind w:left="357" w:hanging="357"/>
        <w:contextualSpacing w:val="0"/>
      </w:pPr>
      <w:r>
        <w:t xml:space="preserve">W jego </w:t>
      </w:r>
      <w:r w:rsidR="00F259F9">
        <w:t xml:space="preserve">podręczniku – ćwiczeniach </w:t>
      </w:r>
      <w:r>
        <w:t>występują braki prac domowych.</w:t>
      </w:r>
    </w:p>
    <w:p w14:paraId="759669BA" w14:textId="204071C3" w:rsidR="00FF768D" w:rsidRDefault="00CF5C95" w:rsidP="00600390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ind w:left="357" w:hanging="357"/>
        <w:contextualSpacing w:val="0"/>
      </w:pPr>
      <w:r>
        <w:t>Prezentuje przeciętną pilność, systematyczność i zainteresowanie przedmiotem.</w:t>
      </w:r>
    </w:p>
    <w:p w14:paraId="2FFF388C" w14:textId="77777777" w:rsidR="00B87A75" w:rsidRPr="00B87A75" w:rsidRDefault="00B87A75" w:rsidP="00600390">
      <w:pPr>
        <w:rPr>
          <w:bCs/>
        </w:rPr>
      </w:pPr>
    </w:p>
    <w:p w14:paraId="492A7B72" w14:textId="06DEE4E1" w:rsidR="002354BB" w:rsidRPr="002354BB" w:rsidRDefault="002354BB" w:rsidP="00600390">
      <w:pPr>
        <w:rPr>
          <w:b/>
          <w:u w:val="single"/>
        </w:rPr>
      </w:pPr>
      <w:r w:rsidRPr="002354BB">
        <w:rPr>
          <w:b/>
          <w:u w:val="single"/>
        </w:rPr>
        <w:t>Ocena dopuszczający</w:t>
      </w:r>
    </w:p>
    <w:p w14:paraId="26D8A701" w14:textId="53A3FE1A" w:rsidR="00CB578B" w:rsidRPr="00CB578B" w:rsidRDefault="00CB578B" w:rsidP="00600390">
      <w:pPr>
        <w:pStyle w:val="Akapitzlist"/>
        <w:widowControl w:val="0"/>
        <w:numPr>
          <w:ilvl w:val="0"/>
          <w:numId w:val="41"/>
        </w:numPr>
        <w:tabs>
          <w:tab w:val="left" w:pos="378"/>
        </w:tabs>
        <w:ind w:left="357" w:hanging="357"/>
        <w:contextualSpacing w:val="0"/>
        <w:rPr>
          <w:lang w:bidi="pl-PL"/>
        </w:rPr>
      </w:pPr>
      <w:r w:rsidRPr="00CB578B">
        <w:rPr>
          <w:lang w:bidi="pl-PL"/>
        </w:rPr>
        <w:t xml:space="preserve">Uczeń </w:t>
      </w:r>
      <w:r w:rsidR="002F1302">
        <w:rPr>
          <w:lang w:bidi="pl-PL"/>
        </w:rPr>
        <w:t>p</w:t>
      </w:r>
      <w:r w:rsidRPr="00CB578B">
        <w:rPr>
          <w:lang w:bidi="pl-PL"/>
        </w:rPr>
        <w:t xml:space="preserve">rezentuje mało zadowalający poziom </w:t>
      </w:r>
      <w:r w:rsidR="00674CF1">
        <w:rPr>
          <w:lang w:bidi="pl-PL"/>
        </w:rPr>
        <w:t>wiadomości</w:t>
      </w:r>
      <w:r w:rsidRPr="00CB578B">
        <w:rPr>
          <w:lang w:bidi="pl-PL"/>
        </w:rPr>
        <w:t xml:space="preserve"> i umiejętności.</w:t>
      </w:r>
    </w:p>
    <w:p w14:paraId="608BAB33" w14:textId="77777777" w:rsidR="00CB578B" w:rsidRPr="00CB578B" w:rsidRDefault="00CB578B" w:rsidP="00600390">
      <w:pPr>
        <w:pStyle w:val="Akapitzlist"/>
        <w:widowControl w:val="0"/>
        <w:numPr>
          <w:ilvl w:val="0"/>
          <w:numId w:val="41"/>
        </w:numPr>
        <w:tabs>
          <w:tab w:val="left" w:pos="406"/>
        </w:tabs>
        <w:ind w:left="357" w:hanging="357"/>
        <w:contextualSpacing w:val="0"/>
        <w:rPr>
          <w:lang w:bidi="pl-PL"/>
        </w:rPr>
      </w:pPr>
      <w:r w:rsidRPr="00CB578B">
        <w:rPr>
          <w:lang w:bidi="pl-PL"/>
        </w:rPr>
        <w:t>Nie potrafi stosować wiedzy, nawet przy pomocy nauczyciela.</w:t>
      </w:r>
    </w:p>
    <w:p w14:paraId="6933BB8F" w14:textId="77777777" w:rsidR="00CB578B" w:rsidRPr="00CB578B" w:rsidRDefault="00CB578B" w:rsidP="00600390">
      <w:pPr>
        <w:pStyle w:val="Akapitzlist"/>
        <w:widowControl w:val="0"/>
        <w:numPr>
          <w:ilvl w:val="0"/>
          <w:numId w:val="41"/>
        </w:numPr>
        <w:tabs>
          <w:tab w:val="left" w:pos="411"/>
        </w:tabs>
        <w:ind w:left="357" w:hanging="357"/>
        <w:contextualSpacing w:val="0"/>
        <w:rPr>
          <w:lang w:bidi="pl-PL"/>
        </w:rPr>
      </w:pPr>
      <w:r w:rsidRPr="00CB578B">
        <w:rPr>
          <w:lang w:bidi="pl-PL"/>
        </w:rPr>
        <w:lastRenderedPageBreak/>
        <w:t>Podczas przekazywania wiadomości popełnia liczne błędy.</w:t>
      </w:r>
    </w:p>
    <w:p w14:paraId="00AF5CB5" w14:textId="34ECA64E" w:rsidR="00CB578B" w:rsidRPr="00CB578B" w:rsidRDefault="00CB578B" w:rsidP="00600390">
      <w:pPr>
        <w:pStyle w:val="Akapitzlist"/>
        <w:widowControl w:val="0"/>
        <w:numPr>
          <w:ilvl w:val="0"/>
          <w:numId w:val="41"/>
        </w:numPr>
        <w:tabs>
          <w:tab w:val="left" w:pos="411"/>
        </w:tabs>
        <w:ind w:left="357" w:hanging="357"/>
        <w:contextualSpacing w:val="0"/>
        <w:rPr>
          <w:lang w:bidi="pl-PL"/>
        </w:rPr>
      </w:pPr>
      <w:r w:rsidRPr="00CB578B">
        <w:rPr>
          <w:lang w:bidi="pl-PL"/>
        </w:rPr>
        <w:t xml:space="preserve">Posiada </w:t>
      </w:r>
      <w:r w:rsidR="00CC15CB">
        <w:rPr>
          <w:lang w:bidi="pl-PL"/>
        </w:rPr>
        <w:t>podręcznik - ćwiczenia</w:t>
      </w:r>
      <w:r w:rsidRPr="00CB578B">
        <w:rPr>
          <w:lang w:bidi="pl-PL"/>
        </w:rPr>
        <w:t xml:space="preserve"> z licznymi brakami zadań.</w:t>
      </w:r>
    </w:p>
    <w:p w14:paraId="6284339D" w14:textId="77777777" w:rsidR="00CB578B" w:rsidRPr="00CB578B" w:rsidRDefault="00CB578B" w:rsidP="00600390">
      <w:pPr>
        <w:pStyle w:val="Akapitzlist"/>
        <w:widowControl w:val="0"/>
        <w:numPr>
          <w:ilvl w:val="0"/>
          <w:numId w:val="41"/>
        </w:numPr>
        <w:tabs>
          <w:tab w:val="left" w:pos="411"/>
        </w:tabs>
        <w:ind w:left="357" w:hanging="357"/>
        <w:contextualSpacing w:val="0"/>
        <w:rPr>
          <w:lang w:bidi="pl-PL"/>
        </w:rPr>
      </w:pPr>
      <w:r w:rsidRPr="00CB578B">
        <w:rPr>
          <w:lang w:bidi="pl-PL"/>
        </w:rPr>
        <w:t>Ma problemy ze znajomością modlitw i prawd wiary.</w:t>
      </w:r>
    </w:p>
    <w:p w14:paraId="04BD0028" w14:textId="5743BFA0" w:rsidR="00CB578B" w:rsidRDefault="00CB578B" w:rsidP="00600390">
      <w:pPr>
        <w:pStyle w:val="Akapitzlist"/>
        <w:widowControl w:val="0"/>
        <w:numPr>
          <w:ilvl w:val="0"/>
          <w:numId w:val="41"/>
        </w:numPr>
        <w:tabs>
          <w:tab w:val="left" w:pos="411"/>
        </w:tabs>
        <w:ind w:left="357" w:hanging="357"/>
        <w:contextualSpacing w:val="0"/>
        <w:rPr>
          <w:lang w:bidi="pl-PL"/>
        </w:rPr>
      </w:pPr>
      <w:r w:rsidRPr="00CB578B">
        <w:rPr>
          <w:lang w:bidi="pl-PL"/>
        </w:rPr>
        <w:t>Jego zainteresowanie przedmiotem budzi zastrzeżenia.</w:t>
      </w:r>
    </w:p>
    <w:p w14:paraId="5D1B4FD7" w14:textId="64AC99D9" w:rsidR="00EE738F" w:rsidRDefault="00EE738F" w:rsidP="00600390">
      <w:pPr>
        <w:widowControl w:val="0"/>
        <w:tabs>
          <w:tab w:val="left" w:pos="411"/>
        </w:tabs>
        <w:rPr>
          <w:lang w:bidi="pl-PL"/>
        </w:rPr>
      </w:pPr>
    </w:p>
    <w:p w14:paraId="4C9702A8" w14:textId="0332B62F" w:rsidR="00EE738F" w:rsidRDefault="00EE738F" w:rsidP="00600390">
      <w:pPr>
        <w:widowControl w:val="0"/>
        <w:tabs>
          <w:tab w:val="left" w:pos="411"/>
        </w:tabs>
        <w:rPr>
          <w:b/>
          <w:bCs/>
          <w:u w:val="single"/>
          <w:lang w:bidi="pl-PL"/>
        </w:rPr>
      </w:pPr>
      <w:r w:rsidRPr="00EE738F">
        <w:rPr>
          <w:b/>
          <w:bCs/>
          <w:u w:val="single"/>
          <w:lang w:bidi="pl-PL"/>
        </w:rPr>
        <w:t>Ocena niedostateczny</w:t>
      </w:r>
    </w:p>
    <w:p w14:paraId="019AF6D2" w14:textId="77777777" w:rsidR="009B3818" w:rsidRPr="009B3818" w:rsidRDefault="009B3818" w:rsidP="00600390">
      <w:pPr>
        <w:widowControl w:val="0"/>
        <w:numPr>
          <w:ilvl w:val="0"/>
          <w:numId w:val="43"/>
        </w:numPr>
        <w:tabs>
          <w:tab w:val="left" w:pos="378"/>
        </w:tabs>
        <w:ind w:left="357" w:hanging="357"/>
        <w:rPr>
          <w:lang w:eastAsia="en-US" w:bidi="he-IL"/>
        </w:rPr>
      </w:pPr>
      <w:r w:rsidRPr="009B3818">
        <w:rPr>
          <w:lang w:eastAsia="en-US" w:bidi="he-IL"/>
        </w:rPr>
        <w:t>Uczeń wykazuje rażący brak wiadomości programowych.</w:t>
      </w:r>
    </w:p>
    <w:p w14:paraId="30FB8F63" w14:textId="77777777" w:rsidR="009B3818" w:rsidRPr="009B3818" w:rsidRDefault="009B3818" w:rsidP="00600390">
      <w:pPr>
        <w:widowControl w:val="0"/>
        <w:numPr>
          <w:ilvl w:val="0"/>
          <w:numId w:val="43"/>
        </w:numPr>
        <w:tabs>
          <w:tab w:val="left" w:pos="411"/>
        </w:tabs>
        <w:ind w:left="357" w:hanging="357"/>
        <w:rPr>
          <w:lang w:eastAsia="en-US" w:bidi="he-IL"/>
        </w:rPr>
      </w:pPr>
      <w:r w:rsidRPr="009B3818">
        <w:rPr>
          <w:lang w:eastAsia="en-US" w:bidi="he-IL"/>
        </w:rPr>
        <w:t>Nie potrafi zastosować zdobytej wiedzy.</w:t>
      </w:r>
    </w:p>
    <w:p w14:paraId="3DB88C2D" w14:textId="77777777" w:rsidR="009B3818" w:rsidRPr="009B3818" w:rsidRDefault="009B3818" w:rsidP="00600390">
      <w:pPr>
        <w:widowControl w:val="0"/>
        <w:numPr>
          <w:ilvl w:val="0"/>
          <w:numId w:val="43"/>
        </w:numPr>
        <w:tabs>
          <w:tab w:val="left" w:pos="406"/>
        </w:tabs>
        <w:ind w:left="357" w:hanging="357"/>
        <w:rPr>
          <w:lang w:eastAsia="en-US" w:bidi="he-IL"/>
        </w:rPr>
      </w:pPr>
      <w:r w:rsidRPr="009B3818">
        <w:rPr>
          <w:lang w:eastAsia="en-US" w:bidi="he-IL"/>
        </w:rPr>
        <w:t>Podczas przekazywania informacji popełnia bardzo liczne błędy.</w:t>
      </w:r>
    </w:p>
    <w:p w14:paraId="6BE67D10" w14:textId="77777777" w:rsidR="009B3818" w:rsidRPr="009B3818" w:rsidRDefault="009B3818" w:rsidP="00600390">
      <w:pPr>
        <w:widowControl w:val="0"/>
        <w:numPr>
          <w:ilvl w:val="0"/>
          <w:numId w:val="43"/>
        </w:numPr>
        <w:tabs>
          <w:tab w:val="left" w:pos="411"/>
        </w:tabs>
        <w:ind w:left="357" w:hanging="357"/>
        <w:rPr>
          <w:lang w:eastAsia="en-US" w:bidi="he-IL"/>
        </w:rPr>
      </w:pPr>
      <w:r w:rsidRPr="009B3818">
        <w:rPr>
          <w:lang w:eastAsia="en-US" w:bidi="he-IL"/>
        </w:rPr>
        <w:t>Nie wykazuje się znajomością modlitw i prawd wiary.</w:t>
      </w:r>
    </w:p>
    <w:p w14:paraId="0458C7C0" w14:textId="78104706" w:rsidR="009B3818" w:rsidRPr="009B3818" w:rsidRDefault="009B3818" w:rsidP="00600390">
      <w:pPr>
        <w:widowControl w:val="0"/>
        <w:numPr>
          <w:ilvl w:val="0"/>
          <w:numId w:val="43"/>
        </w:numPr>
        <w:tabs>
          <w:tab w:val="left" w:pos="411"/>
        </w:tabs>
        <w:ind w:left="357" w:hanging="357"/>
        <w:rPr>
          <w:lang w:eastAsia="en-US" w:bidi="he-IL"/>
        </w:rPr>
      </w:pPr>
      <w:r w:rsidRPr="009B3818">
        <w:rPr>
          <w:lang w:eastAsia="en-US" w:bidi="he-IL"/>
        </w:rPr>
        <w:t>Nie przynosi na lekcję</w:t>
      </w:r>
      <w:r>
        <w:rPr>
          <w:lang w:eastAsia="en-US" w:bidi="he-IL"/>
        </w:rPr>
        <w:t xml:space="preserve"> podręcznika - ćwiczeń</w:t>
      </w:r>
      <w:r w:rsidRPr="009B3818">
        <w:rPr>
          <w:lang w:eastAsia="en-US" w:bidi="he-IL"/>
        </w:rPr>
        <w:t>.</w:t>
      </w:r>
    </w:p>
    <w:p w14:paraId="5CF3CAD1" w14:textId="77777777" w:rsidR="009B3818" w:rsidRPr="009B3818" w:rsidRDefault="009B3818" w:rsidP="00600390">
      <w:pPr>
        <w:widowControl w:val="0"/>
        <w:numPr>
          <w:ilvl w:val="0"/>
          <w:numId w:val="43"/>
        </w:numPr>
        <w:tabs>
          <w:tab w:val="left" w:pos="411"/>
        </w:tabs>
        <w:ind w:left="357" w:hanging="357"/>
        <w:rPr>
          <w:lang w:eastAsia="en-US" w:bidi="he-IL"/>
        </w:rPr>
      </w:pPr>
      <w:r w:rsidRPr="009B3818">
        <w:rPr>
          <w:lang w:eastAsia="en-US" w:bidi="he-IL"/>
        </w:rPr>
        <w:t>Wykazuje brak zainteresowania przedmiotem.</w:t>
      </w:r>
    </w:p>
    <w:p w14:paraId="4B83E10C" w14:textId="77777777" w:rsidR="009B3818" w:rsidRPr="009B3818" w:rsidRDefault="009B3818" w:rsidP="00600390">
      <w:pPr>
        <w:widowControl w:val="0"/>
        <w:tabs>
          <w:tab w:val="left" w:pos="411"/>
        </w:tabs>
        <w:rPr>
          <w:lang w:bidi="pl-PL"/>
        </w:rPr>
      </w:pPr>
    </w:p>
    <w:p w14:paraId="2A1F2A06" w14:textId="77777777" w:rsidR="003B1C23" w:rsidRPr="00681A86" w:rsidRDefault="003B1C23" w:rsidP="00600390">
      <w:pPr>
        <w:widowControl w:val="0"/>
        <w:autoSpaceDE w:val="0"/>
        <w:autoSpaceDN w:val="0"/>
        <w:adjustRightInd w:val="0"/>
      </w:pPr>
      <w:bookmarkStart w:id="3" w:name="_Hlk497653939"/>
    </w:p>
    <w:bookmarkEnd w:id="3"/>
    <w:p w14:paraId="089BEB52" w14:textId="77777777" w:rsidR="009B7881" w:rsidRPr="00681A86" w:rsidRDefault="009B7881" w:rsidP="00600390">
      <w:pPr>
        <w:pStyle w:val="Akapitzlist1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681A86">
        <w:rPr>
          <w:rFonts w:ascii="Times New Roman" w:hAnsi="Times New Roman"/>
          <w:b/>
          <w:sz w:val="24"/>
          <w:szCs w:val="24"/>
        </w:rPr>
        <w:t>Sposoby sprawdzania osiągnięć edukacyjnych uczniów:</w:t>
      </w:r>
    </w:p>
    <w:p w14:paraId="609F52AC" w14:textId="77777777" w:rsidR="009B7881" w:rsidRPr="00681A86" w:rsidRDefault="009B7881" w:rsidP="00600390">
      <w:pPr>
        <w:numPr>
          <w:ilvl w:val="0"/>
          <w:numId w:val="1"/>
        </w:numPr>
        <w:autoSpaceDN w:val="0"/>
      </w:pPr>
      <w:r w:rsidRPr="00681A86">
        <w:t>wypowiedzi ustne,</w:t>
      </w:r>
    </w:p>
    <w:p w14:paraId="5B337EED" w14:textId="77777777" w:rsidR="009B7881" w:rsidRPr="00681A86" w:rsidRDefault="009B7881" w:rsidP="00600390">
      <w:pPr>
        <w:numPr>
          <w:ilvl w:val="0"/>
          <w:numId w:val="1"/>
        </w:numPr>
        <w:autoSpaceDN w:val="0"/>
      </w:pPr>
      <w:r w:rsidRPr="00681A86">
        <w:rPr>
          <w:bCs/>
        </w:rPr>
        <w:t>zadania domowe,</w:t>
      </w:r>
    </w:p>
    <w:p w14:paraId="61994042" w14:textId="77777777" w:rsidR="00D06ED3" w:rsidRPr="00681A86" w:rsidRDefault="009B7881" w:rsidP="00600390">
      <w:pPr>
        <w:numPr>
          <w:ilvl w:val="0"/>
          <w:numId w:val="1"/>
        </w:numPr>
        <w:autoSpaceDN w:val="0"/>
      </w:pPr>
      <w:r w:rsidRPr="00681A86">
        <w:rPr>
          <w:bCs/>
        </w:rPr>
        <w:t>ćwiczenia wykonywane w czasie lekcji.</w:t>
      </w:r>
    </w:p>
    <w:sectPr w:rsidR="00D06ED3" w:rsidRPr="00681A86" w:rsidSect="00B725F7">
      <w:headerReference w:type="even" r:id="rId8"/>
      <w:headerReference w:type="default" r:id="rId9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71A3D" w14:textId="77777777" w:rsidR="0062476F" w:rsidRDefault="0062476F">
      <w:r>
        <w:separator/>
      </w:r>
    </w:p>
  </w:endnote>
  <w:endnote w:type="continuationSeparator" w:id="0">
    <w:p w14:paraId="49A43E5E" w14:textId="77777777" w:rsidR="0062476F" w:rsidRDefault="0062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5970B" w14:textId="77777777" w:rsidR="0062476F" w:rsidRDefault="0062476F">
      <w:r>
        <w:separator/>
      </w:r>
    </w:p>
  </w:footnote>
  <w:footnote w:type="continuationSeparator" w:id="0">
    <w:p w14:paraId="43290EA2" w14:textId="77777777" w:rsidR="0062476F" w:rsidRDefault="0062476F">
      <w:r>
        <w:continuationSeparator/>
      </w:r>
    </w:p>
  </w:footnote>
  <w:footnote w:id="1">
    <w:p w14:paraId="53853E36" w14:textId="1E76D63A" w:rsidR="00ED560F" w:rsidRDefault="00ED56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560F">
        <w:t>Oznaczenia (duża litera, liczba i mała litera) są zgodne z numeracją przyjętą w „Podstawie programowej katechezy Kościoła katolickiego w Polsce” dokumentu Konferencji Episkopatu Polski z 9 czerwca 2018 roku.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DB676" w14:textId="77777777" w:rsidR="00502780" w:rsidRDefault="00E82145" w:rsidP="00743F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2D94CD" w14:textId="77777777" w:rsidR="00502780" w:rsidRDefault="006247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E361E" w14:textId="77777777" w:rsidR="00502780" w:rsidRDefault="00E82145" w:rsidP="00743F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0349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13F04AD" w14:textId="77777777" w:rsidR="00502780" w:rsidRDefault="006247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526"/>
    <w:multiLevelType w:val="hybridMultilevel"/>
    <w:tmpl w:val="868AD8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D32E0"/>
    <w:multiLevelType w:val="hybridMultilevel"/>
    <w:tmpl w:val="EA345A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E422D"/>
    <w:multiLevelType w:val="multilevel"/>
    <w:tmpl w:val="D8143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177C65"/>
    <w:multiLevelType w:val="multilevel"/>
    <w:tmpl w:val="B02E58B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085BBD"/>
    <w:multiLevelType w:val="hybridMultilevel"/>
    <w:tmpl w:val="75167034"/>
    <w:lvl w:ilvl="0" w:tplc="87764ADC">
      <w:start w:val="1"/>
      <w:numFmt w:val="decimal"/>
      <w:lvlText w:val="%1."/>
      <w:lvlJc w:val="left"/>
      <w:pPr>
        <w:tabs>
          <w:tab w:val="num" w:pos="360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9F71EC"/>
    <w:multiLevelType w:val="hybridMultilevel"/>
    <w:tmpl w:val="6C845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A590D"/>
    <w:multiLevelType w:val="hybridMultilevel"/>
    <w:tmpl w:val="123CE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96D39"/>
    <w:multiLevelType w:val="hybridMultilevel"/>
    <w:tmpl w:val="02EC8B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CE6972"/>
    <w:multiLevelType w:val="hybridMultilevel"/>
    <w:tmpl w:val="FC948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05FD0"/>
    <w:multiLevelType w:val="hybridMultilevel"/>
    <w:tmpl w:val="FC6C87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F9402D"/>
    <w:multiLevelType w:val="hybridMultilevel"/>
    <w:tmpl w:val="91E47C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B0455A"/>
    <w:multiLevelType w:val="multilevel"/>
    <w:tmpl w:val="BF76C37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381B01"/>
    <w:multiLevelType w:val="hybridMultilevel"/>
    <w:tmpl w:val="753024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5A79CE"/>
    <w:multiLevelType w:val="hybridMultilevel"/>
    <w:tmpl w:val="26E0E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77EE7"/>
    <w:multiLevelType w:val="hybridMultilevel"/>
    <w:tmpl w:val="566E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02D76"/>
    <w:multiLevelType w:val="hybridMultilevel"/>
    <w:tmpl w:val="7C846D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A83B14"/>
    <w:multiLevelType w:val="hybridMultilevel"/>
    <w:tmpl w:val="80E08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156750"/>
    <w:multiLevelType w:val="hybridMultilevel"/>
    <w:tmpl w:val="53401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C3C31"/>
    <w:multiLevelType w:val="hybridMultilevel"/>
    <w:tmpl w:val="D632E2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F327FA"/>
    <w:multiLevelType w:val="hybridMultilevel"/>
    <w:tmpl w:val="A07A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DF56BC"/>
    <w:multiLevelType w:val="hybridMultilevel"/>
    <w:tmpl w:val="74F42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A2B46"/>
    <w:multiLevelType w:val="hybridMultilevel"/>
    <w:tmpl w:val="8F46E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5B477E"/>
    <w:multiLevelType w:val="hybridMultilevel"/>
    <w:tmpl w:val="0060C4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226088"/>
    <w:multiLevelType w:val="hybridMultilevel"/>
    <w:tmpl w:val="C2CC8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BA7DCB"/>
    <w:multiLevelType w:val="hybridMultilevel"/>
    <w:tmpl w:val="5CDA7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407923"/>
    <w:multiLevelType w:val="multilevel"/>
    <w:tmpl w:val="3072E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EAC17F8"/>
    <w:multiLevelType w:val="hybridMultilevel"/>
    <w:tmpl w:val="92DA5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322FD9"/>
    <w:multiLevelType w:val="hybridMultilevel"/>
    <w:tmpl w:val="8D603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D861AC"/>
    <w:multiLevelType w:val="multilevel"/>
    <w:tmpl w:val="93164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13017AB"/>
    <w:multiLevelType w:val="hybridMultilevel"/>
    <w:tmpl w:val="77F094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3D0B3B"/>
    <w:multiLevelType w:val="hybridMultilevel"/>
    <w:tmpl w:val="F3FC9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600E79"/>
    <w:multiLevelType w:val="hybridMultilevel"/>
    <w:tmpl w:val="DE724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83154C"/>
    <w:multiLevelType w:val="hybridMultilevel"/>
    <w:tmpl w:val="732E4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01620A"/>
    <w:multiLevelType w:val="hybridMultilevel"/>
    <w:tmpl w:val="E07ED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302F0"/>
    <w:multiLevelType w:val="hybridMultilevel"/>
    <w:tmpl w:val="AABA5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4509A8"/>
    <w:multiLevelType w:val="hybridMultilevel"/>
    <w:tmpl w:val="30D6FC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7E94117"/>
    <w:multiLevelType w:val="hybridMultilevel"/>
    <w:tmpl w:val="7CF64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860A1"/>
    <w:multiLevelType w:val="hybridMultilevel"/>
    <w:tmpl w:val="84B245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00152C"/>
    <w:multiLevelType w:val="hybridMultilevel"/>
    <w:tmpl w:val="B69899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344353"/>
    <w:multiLevelType w:val="multilevel"/>
    <w:tmpl w:val="F28A3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26F03C7"/>
    <w:multiLevelType w:val="hybridMultilevel"/>
    <w:tmpl w:val="3F38B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611DE7"/>
    <w:multiLevelType w:val="hybridMultilevel"/>
    <w:tmpl w:val="D9D2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D21BD1"/>
    <w:multiLevelType w:val="hybridMultilevel"/>
    <w:tmpl w:val="AEA21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D1340C"/>
    <w:multiLevelType w:val="hybridMultilevel"/>
    <w:tmpl w:val="D7A0A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736947"/>
    <w:multiLevelType w:val="hybridMultilevel"/>
    <w:tmpl w:val="532AD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D46835"/>
    <w:multiLevelType w:val="hybridMultilevel"/>
    <w:tmpl w:val="048CCB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AD6CE1"/>
    <w:multiLevelType w:val="hybridMultilevel"/>
    <w:tmpl w:val="A77814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772D4A"/>
    <w:multiLevelType w:val="hybridMultilevel"/>
    <w:tmpl w:val="63726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3B0A0A"/>
    <w:multiLevelType w:val="hybridMultilevel"/>
    <w:tmpl w:val="CB587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38"/>
  </w:num>
  <w:num w:numId="5">
    <w:abstractNumId w:val="45"/>
  </w:num>
  <w:num w:numId="6">
    <w:abstractNumId w:val="9"/>
  </w:num>
  <w:num w:numId="7">
    <w:abstractNumId w:val="24"/>
  </w:num>
  <w:num w:numId="8">
    <w:abstractNumId w:val="18"/>
  </w:num>
  <w:num w:numId="9">
    <w:abstractNumId w:val="22"/>
  </w:num>
  <w:num w:numId="10">
    <w:abstractNumId w:val="47"/>
  </w:num>
  <w:num w:numId="11">
    <w:abstractNumId w:val="5"/>
  </w:num>
  <w:num w:numId="12">
    <w:abstractNumId w:val="8"/>
  </w:num>
  <w:num w:numId="13">
    <w:abstractNumId w:val="19"/>
  </w:num>
  <w:num w:numId="14">
    <w:abstractNumId w:val="42"/>
  </w:num>
  <w:num w:numId="15">
    <w:abstractNumId w:val="17"/>
  </w:num>
  <w:num w:numId="16">
    <w:abstractNumId w:val="37"/>
  </w:num>
  <w:num w:numId="17">
    <w:abstractNumId w:val="21"/>
  </w:num>
  <w:num w:numId="18">
    <w:abstractNumId w:val="16"/>
  </w:num>
  <w:num w:numId="19">
    <w:abstractNumId w:val="26"/>
  </w:num>
  <w:num w:numId="20">
    <w:abstractNumId w:val="6"/>
  </w:num>
  <w:num w:numId="21">
    <w:abstractNumId w:val="43"/>
  </w:num>
  <w:num w:numId="22">
    <w:abstractNumId w:val="44"/>
  </w:num>
  <w:num w:numId="23">
    <w:abstractNumId w:val="32"/>
  </w:num>
  <w:num w:numId="24">
    <w:abstractNumId w:val="13"/>
  </w:num>
  <w:num w:numId="25">
    <w:abstractNumId w:val="40"/>
  </w:num>
  <w:num w:numId="26">
    <w:abstractNumId w:val="33"/>
  </w:num>
  <w:num w:numId="27">
    <w:abstractNumId w:val="14"/>
  </w:num>
  <w:num w:numId="28">
    <w:abstractNumId w:val="31"/>
  </w:num>
  <w:num w:numId="29">
    <w:abstractNumId w:val="35"/>
  </w:num>
  <w:num w:numId="30">
    <w:abstractNumId w:val="1"/>
  </w:num>
  <w:num w:numId="31">
    <w:abstractNumId w:val="29"/>
  </w:num>
  <w:num w:numId="32">
    <w:abstractNumId w:val="41"/>
  </w:num>
  <w:num w:numId="33">
    <w:abstractNumId w:val="11"/>
  </w:num>
  <w:num w:numId="34">
    <w:abstractNumId w:val="4"/>
  </w:num>
  <w:num w:numId="35">
    <w:abstractNumId w:val="3"/>
  </w:num>
  <w:num w:numId="36">
    <w:abstractNumId w:val="2"/>
  </w:num>
  <w:num w:numId="37">
    <w:abstractNumId w:val="34"/>
  </w:num>
  <w:num w:numId="38">
    <w:abstractNumId w:val="28"/>
  </w:num>
  <w:num w:numId="39">
    <w:abstractNumId w:val="48"/>
  </w:num>
  <w:num w:numId="40">
    <w:abstractNumId w:val="39"/>
  </w:num>
  <w:num w:numId="41">
    <w:abstractNumId w:val="27"/>
  </w:num>
  <w:num w:numId="42">
    <w:abstractNumId w:val="25"/>
  </w:num>
  <w:num w:numId="43">
    <w:abstractNumId w:val="20"/>
  </w:num>
  <w:num w:numId="44">
    <w:abstractNumId w:val="36"/>
  </w:num>
  <w:num w:numId="45">
    <w:abstractNumId w:val="30"/>
  </w:num>
  <w:num w:numId="46">
    <w:abstractNumId w:val="23"/>
  </w:num>
  <w:num w:numId="47">
    <w:abstractNumId w:val="10"/>
  </w:num>
  <w:num w:numId="48">
    <w:abstractNumId w:val="7"/>
  </w:num>
  <w:num w:numId="49">
    <w:abstractNumId w:val="15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A0"/>
    <w:rsid w:val="0001310C"/>
    <w:rsid w:val="000266BD"/>
    <w:rsid w:val="000325A2"/>
    <w:rsid w:val="000355F4"/>
    <w:rsid w:val="0003636C"/>
    <w:rsid w:val="000429AA"/>
    <w:rsid w:val="00043A5A"/>
    <w:rsid w:val="000479FC"/>
    <w:rsid w:val="00053E96"/>
    <w:rsid w:val="00057D3B"/>
    <w:rsid w:val="0006163F"/>
    <w:rsid w:val="00062AF3"/>
    <w:rsid w:val="00071819"/>
    <w:rsid w:val="000800D9"/>
    <w:rsid w:val="00080D00"/>
    <w:rsid w:val="0008244F"/>
    <w:rsid w:val="00090AA0"/>
    <w:rsid w:val="00090AEA"/>
    <w:rsid w:val="00095E0A"/>
    <w:rsid w:val="00096B88"/>
    <w:rsid w:val="00097117"/>
    <w:rsid w:val="000A1A89"/>
    <w:rsid w:val="000B5B6B"/>
    <w:rsid w:val="000C37DB"/>
    <w:rsid w:val="000D0D78"/>
    <w:rsid w:val="000D319F"/>
    <w:rsid w:val="000D7445"/>
    <w:rsid w:val="000E2B69"/>
    <w:rsid w:val="000E4220"/>
    <w:rsid w:val="000E6AB5"/>
    <w:rsid w:val="000F3DB0"/>
    <w:rsid w:val="000F581F"/>
    <w:rsid w:val="000F7E9C"/>
    <w:rsid w:val="00102110"/>
    <w:rsid w:val="00106CDE"/>
    <w:rsid w:val="00107155"/>
    <w:rsid w:val="001077D8"/>
    <w:rsid w:val="001115DB"/>
    <w:rsid w:val="001174CD"/>
    <w:rsid w:val="001214BB"/>
    <w:rsid w:val="00121983"/>
    <w:rsid w:val="001238DD"/>
    <w:rsid w:val="00124069"/>
    <w:rsid w:val="00127FCE"/>
    <w:rsid w:val="00131997"/>
    <w:rsid w:val="00134F51"/>
    <w:rsid w:val="00135C48"/>
    <w:rsid w:val="00136D2B"/>
    <w:rsid w:val="001373F6"/>
    <w:rsid w:val="00137B64"/>
    <w:rsid w:val="00142824"/>
    <w:rsid w:val="00143F02"/>
    <w:rsid w:val="00147F4B"/>
    <w:rsid w:val="00154EFC"/>
    <w:rsid w:val="00176821"/>
    <w:rsid w:val="00177701"/>
    <w:rsid w:val="00177A4B"/>
    <w:rsid w:val="001808E2"/>
    <w:rsid w:val="001820D7"/>
    <w:rsid w:val="001852F3"/>
    <w:rsid w:val="00192CF4"/>
    <w:rsid w:val="001A3202"/>
    <w:rsid w:val="001B163D"/>
    <w:rsid w:val="001B5865"/>
    <w:rsid w:val="001C09D7"/>
    <w:rsid w:val="001C1272"/>
    <w:rsid w:val="001C5A36"/>
    <w:rsid w:val="001E1F45"/>
    <w:rsid w:val="001E56B0"/>
    <w:rsid w:val="001F0FAB"/>
    <w:rsid w:val="001F3E52"/>
    <w:rsid w:val="00212EF1"/>
    <w:rsid w:val="00227214"/>
    <w:rsid w:val="00231AAB"/>
    <w:rsid w:val="002322EF"/>
    <w:rsid w:val="002354BB"/>
    <w:rsid w:val="00237BC8"/>
    <w:rsid w:val="002407A7"/>
    <w:rsid w:val="00251E9E"/>
    <w:rsid w:val="00252E04"/>
    <w:rsid w:val="0026558F"/>
    <w:rsid w:val="00275615"/>
    <w:rsid w:val="00280F68"/>
    <w:rsid w:val="0029066C"/>
    <w:rsid w:val="00293DDA"/>
    <w:rsid w:val="002A619E"/>
    <w:rsid w:val="002B1413"/>
    <w:rsid w:val="002B6136"/>
    <w:rsid w:val="002C0807"/>
    <w:rsid w:val="002C0AE8"/>
    <w:rsid w:val="002D472A"/>
    <w:rsid w:val="002D7E02"/>
    <w:rsid w:val="002E0196"/>
    <w:rsid w:val="002E2EEB"/>
    <w:rsid w:val="002E5861"/>
    <w:rsid w:val="002E76EE"/>
    <w:rsid w:val="002F1302"/>
    <w:rsid w:val="002F380B"/>
    <w:rsid w:val="002F6603"/>
    <w:rsid w:val="00307D74"/>
    <w:rsid w:val="00311B14"/>
    <w:rsid w:val="003202C9"/>
    <w:rsid w:val="003216BF"/>
    <w:rsid w:val="0032380F"/>
    <w:rsid w:val="00325025"/>
    <w:rsid w:val="00325077"/>
    <w:rsid w:val="00326A4A"/>
    <w:rsid w:val="0032756B"/>
    <w:rsid w:val="00330F9E"/>
    <w:rsid w:val="00340F10"/>
    <w:rsid w:val="003443B3"/>
    <w:rsid w:val="00344753"/>
    <w:rsid w:val="00356073"/>
    <w:rsid w:val="00360678"/>
    <w:rsid w:val="003607B6"/>
    <w:rsid w:val="0036789F"/>
    <w:rsid w:val="00371E29"/>
    <w:rsid w:val="00372EBE"/>
    <w:rsid w:val="003822CB"/>
    <w:rsid w:val="00383605"/>
    <w:rsid w:val="00393D9D"/>
    <w:rsid w:val="003A7022"/>
    <w:rsid w:val="003B1C23"/>
    <w:rsid w:val="003C5FAE"/>
    <w:rsid w:val="003D2344"/>
    <w:rsid w:val="003D33C2"/>
    <w:rsid w:val="003D4B4B"/>
    <w:rsid w:val="003D5685"/>
    <w:rsid w:val="003D74C6"/>
    <w:rsid w:val="003E1426"/>
    <w:rsid w:val="003E441F"/>
    <w:rsid w:val="003E4E60"/>
    <w:rsid w:val="003E6BA3"/>
    <w:rsid w:val="003F079A"/>
    <w:rsid w:val="003F0BAE"/>
    <w:rsid w:val="00412F85"/>
    <w:rsid w:val="00413C6C"/>
    <w:rsid w:val="00417326"/>
    <w:rsid w:val="004178E8"/>
    <w:rsid w:val="004233E8"/>
    <w:rsid w:val="00423833"/>
    <w:rsid w:val="00431622"/>
    <w:rsid w:val="00444299"/>
    <w:rsid w:val="0044629E"/>
    <w:rsid w:val="00450E90"/>
    <w:rsid w:val="004523F0"/>
    <w:rsid w:val="00455BFD"/>
    <w:rsid w:val="004567F2"/>
    <w:rsid w:val="00460508"/>
    <w:rsid w:val="0046354D"/>
    <w:rsid w:val="00464B65"/>
    <w:rsid w:val="00476443"/>
    <w:rsid w:val="004775EE"/>
    <w:rsid w:val="00482BC4"/>
    <w:rsid w:val="00484753"/>
    <w:rsid w:val="0049144A"/>
    <w:rsid w:val="004917C5"/>
    <w:rsid w:val="004C5FFB"/>
    <w:rsid w:val="004D270E"/>
    <w:rsid w:val="004D2A5D"/>
    <w:rsid w:val="004D32A1"/>
    <w:rsid w:val="004D4FB6"/>
    <w:rsid w:val="004E5FA1"/>
    <w:rsid w:val="005039E7"/>
    <w:rsid w:val="005108A5"/>
    <w:rsid w:val="0051264E"/>
    <w:rsid w:val="00513814"/>
    <w:rsid w:val="005157CA"/>
    <w:rsid w:val="00522160"/>
    <w:rsid w:val="00522441"/>
    <w:rsid w:val="00531496"/>
    <w:rsid w:val="005438ED"/>
    <w:rsid w:val="00554041"/>
    <w:rsid w:val="005543AE"/>
    <w:rsid w:val="005667C7"/>
    <w:rsid w:val="00580879"/>
    <w:rsid w:val="00581DFD"/>
    <w:rsid w:val="00587D40"/>
    <w:rsid w:val="00595690"/>
    <w:rsid w:val="005B6230"/>
    <w:rsid w:val="005B6E57"/>
    <w:rsid w:val="005C3D26"/>
    <w:rsid w:val="005D770F"/>
    <w:rsid w:val="005E0D31"/>
    <w:rsid w:val="005E268C"/>
    <w:rsid w:val="005E73E6"/>
    <w:rsid w:val="00600390"/>
    <w:rsid w:val="00600D94"/>
    <w:rsid w:val="00602294"/>
    <w:rsid w:val="00602C95"/>
    <w:rsid w:val="00605BE9"/>
    <w:rsid w:val="00614277"/>
    <w:rsid w:val="00616E17"/>
    <w:rsid w:val="00623631"/>
    <w:rsid w:val="00623C59"/>
    <w:rsid w:val="0062476F"/>
    <w:rsid w:val="00627AFC"/>
    <w:rsid w:val="00630349"/>
    <w:rsid w:val="0063200E"/>
    <w:rsid w:val="00636EF8"/>
    <w:rsid w:val="00653404"/>
    <w:rsid w:val="00662E4B"/>
    <w:rsid w:val="006644B6"/>
    <w:rsid w:val="0067061B"/>
    <w:rsid w:val="00674CF1"/>
    <w:rsid w:val="00674FE8"/>
    <w:rsid w:val="0067725A"/>
    <w:rsid w:val="00681A86"/>
    <w:rsid w:val="00683A0E"/>
    <w:rsid w:val="0069328C"/>
    <w:rsid w:val="006A10C9"/>
    <w:rsid w:val="006A7540"/>
    <w:rsid w:val="006C0BD5"/>
    <w:rsid w:val="006C1D58"/>
    <w:rsid w:val="006C263C"/>
    <w:rsid w:val="006D3BD8"/>
    <w:rsid w:val="006D3D28"/>
    <w:rsid w:val="006D6F4E"/>
    <w:rsid w:val="006D769C"/>
    <w:rsid w:val="006E0FD5"/>
    <w:rsid w:val="006E308D"/>
    <w:rsid w:val="006E6AA2"/>
    <w:rsid w:val="006F0A8B"/>
    <w:rsid w:val="00700AD9"/>
    <w:rsid w:val="00702F29"/>
    <w:rsid w:val="0070423C"/>
    <w:rsid w:val="00704F26"/>
    <w:rsid w:val="007076DB"/>
    <w:rsid w:val="007139AA"/>
    <w:rsid w:val="00736C99"/>
    <w:rsid w:val="007453B5"/>
    <w:rsid w:val="007563B1"/>
    <w:rsid w:val="00763F16"/>
    <w:rsid w:val="007672C8"/>
    <w:rsid w:val="0076767F"/>
    <w:rsid w:val="00773DA1"/>
    <w:rsid w:val="00774CEA"/>
    <w:rsid w:val="0078240F"/>
    <w:rsid w:val="00783C6F"/>
    <w:rsid w:val="00784CE7"/>
    <w:rsid w:val="007907B6"/>
    <w:rsid w:val="00792336"/>
    <w:rsid w:val="007D6C8A"/>
    <w:rsid w:val="007E09CC"/>
    <w:rsid w:val="007E2D4D"/>
    <w:rsid w:val="007E3A88"/>
    <w:rsid w:val="007F0B90"/>
    <w:rsid w:val="007F43DC"/>
    <w:rsid w:val="007F507F"/>
    <w:rsid w:val="00814387"/>
    <w:rsid w:val="00817F44"/>
    <w:rsid w:val="00831A4B"/>
    <w:rsid w:val="00833AEA"/>
    <w:rsid w:val="008454A8"/>
    <w:rsid w:val="00874477"/>
    <w:rsid w:val="00874F0D"/>
    <w:rsid w:val="0088500D"/>
    <w:rsid w:val="00893914"/>
    <w:rsid w:val="008A52F8"/>
    <w:rsid w:val="008A549F"/>
    <w:rsid w:val="008B7024"/>
    <w:rsid w:val="008D413F"/>
    <w:rsid w:val="008D73A7"/>
    <w:rsid w:val="008D7937"/>
    <w:rsid w:val="008D7D09"/>
    <w:rsid w:val="008E353E"/>
    <w:rsid w:val="008E5B4D"/>
    <w:rsid w:val="008F2860"/>
    <w:rsid w:val="00927C03"/>
    <w:rsid w:val="009346DD"/>
    <w:rsid w:val="009402C7"/>
    <w:rsid w:val="00946CCE"/>
    <w:rsid w:val="009551CA"/>
    <w:rsid w:val="00955564"/>
    <w:rsid w:val="00956DB7"/>
    <w:rsid w:val="00974F80"/>
    <w:rsid w:val="009758AB"/>
    <w:rsid w:val="009801AA"/>
    <w:rsid w:val="00994200"/>
    <w:rsid w:val="009973A6"/>
    <w:rsid w:val="009A128F"/>
    <w:rsid w:val="009A195F"/>
    <w:rsid w:val="009B1BED"/>
    <w:rsid w:val="009B3818"/>
    <w:rsid w:val="009B5B12"/>
    <w:rsid w:val="009B67E9"/>
    <w:rsid w:val="009B6B10"/>
    <w:rsid w:val="009B7881"/>
    <w:rsid w:val="009B7EF1"/>
    <w:rsid w:val="009C213E"/>
    <w:rsid w:val="009C47AD"/>
    <w:rsid w:val="009C782E"/>
    <w:rsid w:val="009E587A"/>
    <w:rsid w:val="009F030E"/>
    <w:rsid w:val="009F0F28"/>
    <w:rsid w:val="00A00824"/>
    <w:rsid w:val="00A01402"/>
    <w:rsid w:val="00A17E31"/>
    <w:rsid w:val="00A62CBB"/>
    <w:rsid w:val="00A74464"/>
    <w:rsid w:val="00A76433"/>
    <w:rsid w:val="00A8179D"/>
    <w:rsid w:val="00A82D33"/>
    <w:rsid w:val="00A83BB8"/>
    <w:rsid w:val="00AA186E"/>
    <w:rsid w:val="00AA4199"/>
    <w:rsid w:val="00AA546C"/>
    <w:rsid w:val="00AB544E"/>
    <w:rsid w:val="00AC18BD"/>
    <w:rsid w:val="00AC3CD7"/>
    <w:rsid w:val="00AD700A"/>
    <w:rsid w:val="00AE1BD7"/>
    <w:rsid w:val="00AE21A3"/>
    <w:rsid w:val="00AE4EF9"/>
    <w:rsid w:val="00AF4DCA"/>
    <w:rsid w:val="00B021AD"/>
    <w:rsid w:val="00B045C7"/>
    <w:rsid w:val="00B073FA"/>
    <w:rsid w:val="00B15A42"/>
    <w:rsid w:val="00B16FC4"/>
    <w:rsid w:val="00B24649"/>
    <w:rsid w:val="00B37999"/>
    <w:rsid w:val="00B521BE"/>
    <w:rsid w:val="00B54E3F"/>
    <w:rsid w:val="00B6432B"/>
    <w:rsid w:val="00B86ABE"/>
    <w:rsid w:val="00B87A75"/>
    <w:rsid w:val="00B9132C"/>
    <w:rsid w:val="00B965E8"/>
    <w:rsid w:val="00BA18A1"/>
    <w:rsid w:val="00BA2122"/>
    <w:rsid w:val="00BA4D77"/>
    <w:rsid w:val="00BA528C"/>
    <w:rsid w:val="00BA588B"/>
    <w:rsid w:val="00BB0B68"/>
    <w:rsid w:val="00BB689A"/>
    <w:rsid w:val="00BB7F88"/>
    <w:rsid w:val="00BC605B"/>
    <w:rsid w:val="00BD04FE"/>
    <w:rsid w:val="00BD4033"/>
    <w:rsid w:val="00BE268D"/>
    <w:rsid w:val="00BF7783"/>
    <w:rsid w:val="00BF791A"/>
    <w:rsid w:val="00C04698"/>
    <w:rsid w:val="00C13032"/>
    <w:rsid w:val="00C159EA"/>
    <w:rsid w:val="00C47F43"/>
    <w:rsid w:val="00C51792"/>
    <w:rsid w:val="00C57523"/>
    <w:rsid w:val="00C60060"/>
    <w:rsid w:val="00C77430"/>
    <w:rsid w:val="00C8178C"/>
    <w:rsid w:val="00C83B6A"/>
    <w:rsid w:val="00C87CE0"/>
    <w:rsid w:val="00C9790D"/>
    <w:rsid w:val="00CA390C"/>
    <w:rsid w:val="00CB0B1B"/>
    <w:rsid w:val="00CB578B"/>
    <w:rsid w:val="00CC15CB"/>
    <w:rsid w:val="00CC5424"/>
    <w:rsid w:val="00CE2621"/>
    <w:rsid w:val="00CF3366"/>
    <w:rsid w:val="00CF5C95"/>
    <w:rsid w:val="00D03962"/>
    <w:rsid w:val="00D06ED3"/>
    <w:rsid w:val="00D16DAB"/>
    <w:rsid w:val="00D2011F"/>
    <w:rsid w:val="00D324A0"/>
    <w:rsid w:val="00D52296"/>
    <w:rsid w:val="00D54577"/>
    <w:rsid w:val="00D565D5"/>
    <w:rsid w:val="00D65B54"/>
    <w:rsid w:val="00D756BF"/>
    <w:rsid w:val="00D81CA2"/>
    <w:rsid w:val="00D97C3D"/>
    <w:rsid w:val="00DA38AC"/>
    <w:rsid w:val="00DB5749"/>
    <w:rsid w:val="00DB6C2F"/>
    <w:rsid w:val="00DD2278"/>
    <w:rsid w:val="00DD258F"/>
    <w:rsid w:val="00DE0968"/>
    <w:rsid w:val="00DF3DB5"/>
    <w:rsid w:val="00E018C0"/>
    <w:rsid w:val="00E06B7D"/>
    <w:rsid w:val="00E17795"/>
    <w:rsid w:val="00E23367"/>
    <w:rsid w:val="00E26945"/>
    <w:rsid w:val="00E30E8F"/>
    <w:rsid w:val="00E33869"/>
    <w:rsid w:val="00E33C9D"/>
    <w:rsid w:val="00E40418"/>
    <w:rsid w:val="00E4272B"/>
    <w:rsid w:val="00E43ADE"/>
    <w:rsid w:val="00E45605"/>
    <w:rsid w:val="00E56551"/>
    <w:rsid w:val="00E57781"/>
    <w:rsid w:val="00E762D8"/>
    <w:rsid w:val="00E82145"/>
    <w:rsid w:val="00E8325E"/>
    <w:rsid w:val="00E84CAC"/>
    <w:rsid w:val="00E8522F"/>
    <w:rsid w:val="00E8719D"/>
    <w:rsid w:val="00E925F5"/>
    <w:rsid w:val="00E92692"/>
    <w:rsid w:val="00E93DD5"/>
    <w:rsid w:val="00E94A39"/>
    <w:rsid w:val="00EA0B0C"/>
    <w:rsid w:val="00EA1B37"/>
    <w:rsid w:val="00EA47D9"/>
    <w:rsid w:val="00EA71BF"/>
    <w:rsid w:val="00EB26A6"/>
    <w:rsid w:val="00EB5F1D"/>
    <w:rsid w:val="00EC6797"/>
    <w:rsid w:val="00EC730D"/>
    <w:rsid w:val="00ED3AAD"/>
    <w:rsid w:val="00ED560F"/>
    <w:rsid w:val="00EE1D3C"/>
    <w:rsid w:val="00EE3ED7"/>
    <w:rsid w:val="00EE64C0"/>
    <w:rsid w:val="00EE738F"/>
    <w:rsid w:val="00EE76D5"/>
    <w:rsid w:val="00EF2697"/>
    <w:rsid w:val="00EF2C06"/>
    <w:rsid w:val="00EF54A8"/>
    <w:rsid w:val="00EF54C3"/>
    <w:rsid w:val="00EF657A"/>
    <w:rsid w:val="00F07DDA"/>
    <w:rsid w:val="00F17003"/>
    <w:rsid w:val="00F259F9"/>
    <w:rsid w:val="00F333B8"/>
    <w:rsid w:val="00F36251"/>
    <w:rsid w:val="00F516BA"/>
    <w:rsid w:val="00F54132"/>
    <w:rsid w:val="00F63F8E"/>
    <w:rsid w:val="00F755E1"/>
    <w:rsid w:val="00F9021A"/>
    <w:rsid w:val="00F91759"/>
    <w:rsid w:val="00F9533B"/>
    <w:rsid w:val="00FB154E"/>
    <w:rsid w:val="00FC47C1"/>
    <w:rsid w:val="00FD201B"/>
    <w:rsid w:val="00FD7ED0"/>
    <w:rsid w:val="00FE5959"/>
    <w:rsid w:val="00FE75DD"/>
    <w:rsid w:val="00FF37AD"/>
    <w:rsid w:val="00FF50D1"/>
    <w:rsid w:val="00FF50F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44A2"/>
  <w15:chartTrackingRefBased/>
  <w15:docId w15:val="{E534D7B8-AC1F-4315-8C77-E2ED622C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78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78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7881"/>
  </w:style>
  <w:style w:type="paragraph" w:customStyle="1" w:styleId="Akapitzlist1">
    <w:name w:val="Akapit z listą1"/>
    <w:basedOn w:val="Normalny"/>
    <w:rsid w:val="009B78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qFormat/>
    <w:rsid w:val="009B7881"/>
    <w:rPr>
      <w:i/>
      <w:iCs/>
    </w:rPr>
  </w:style>
  <w:style w:type="paragraph" w:styleId="Tekstpodstawowy">
    <w:name w:val="Body Text"/>
    <w:basedOn w:val="Normalny"/>
    <w:link w:val="TekstpodstawowyZnak"/>
    <w:rsid w:val="009B7881"/>
    <w:pPr>
      <w:widowControl w:val="0"/>
      <w:suppressAutoHyphens/>
      <w:spacing w:after="120" w:line="100" w:lineRule="atLeast"/>
    </w:pPr>
    <w:rPr>
      <w:rFonts w:eastAsia="Andale Sans UI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B7881"/>
    <w:rPr>
      <w:rFonts w:ascii="Times New Roman" w:eastAsia="Andale Sans UI" w:hAnsi="Times New Roman" w:cs="Times New Roman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B7881"/>
    <w:pPr>
      <w:ind w:left="720"/>
      <w:contextualSpacing/>
    </w:pPr>
  </w:style>
  <w:style w:type="paragraph" w:styleId="Bezodstpw">
    <w:name w:val="No Spacing"/>
    <w:uiPriority w:val="1"/>
    <w:qFormat/>
    <w:rsid w:val="009B788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Bezodstpw1">
    <w:name w:val="Bez odstępów1"/>
    <w:basedOn w:val="Normalny"/>
    <w:rsid w:val="009B7881"/>
    <w:pPr>
      <w:suppressAutoHyphens/>
      <w:spacing w:line="100" w:lineRule="atLeast"/>
    </w:pPr>
    <w:rPr>
      <w:rFonts w:ascii="Cambria" w:eastAsia="Calibri" w:hAnsi="Cambria"/>
      <w:kern w:val="1"/>
      <w:lang w:val="en-US" w:eastAsia="hi-IN" w:bidi="hi-IN"/>
    </w:rPr>
  </w:style>
  <w:style w:type="paragraph" w:customStyle="1" w:styleId="Akapitzlist2">
    <w:name w:val="Akapit z listą2"/>
    <w:basedOn w:val="Normalny"/>
    <w:rsid w:val="009B7881"/>
    <w:pPr>
      <w:suppressAutoHyphens/>
      <w:spacing w:line="100" w:lineRule="atLeast"/>
      <w:ind w:left="720"/>
    </w:pPr>
    <w:rPr>
      <w:rFonts w:eastAsia="Lucida Sans Unicode" w:cs="Mangal"/>
      <w:kern w:val="1"/>
      <w:lang w:eastAsia="hi-IN" w:bidi="hi-IN"/>
    </w:rPr>
  </w:style>
  <w:style w:type="paragraph" w:customStyle="1" w:styleId="Bezodstpw2">
    <w:name w:val="Bez odstępów2"/>
    <w:basedOn w:val="Normalny"/>
    <w:rsid w:val="009B7881"/>
    <w:pPr>
      <w:suppressAutoHyphens/>
      <w:spacing w:line="100" w:lineRule="atLeast"/>
    </w:pPr>
    <w:rPr>
      <w:rFonts w:ascii="Cambria" w:hAnsi="Cambria"/>
      <w:kern w:val="1"/>
      <w:lang w:val="en-US" w:eastAsia="hi-IN" w:bidi="hi-IN"/>
    </w:rPr>
  </w:style>
  <w:style w:type="paragraph" w:customStyle="1" w:styleId="Akapitzlist3">
    <w:name w:val="Akapit z listą3"/>
    <w:basedOn w:val="Normalny"/>
    <w:rsid w:val="009B7881"/>
    <w:pPr>
      <w:suppressAutoHyphens/>
      <w:ind w:left="720"/>
    </w:pPr>
    <w:rPr>
      <w:rFonts w:ascii="Calibri" w:hAnsi="Calibri"/>
      <w:kern w:val="1"/>
      <w:lang w:eastAsia="hi-IN" w:bidi="hi-IN"/>
    </w:rPr>
  </w:style>
  <w:style w:type="character" w:customStyle="1" w:styleId="Teksttreci">
    <w:name w:val="Tekst treści_"/>
    <w:basedOn w:val="Domylnaczcionkaakapitu"/>
    <w:link w:val="Teksttreci0"/>
    <w:rsid w:val="00A81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A817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179D"/>
    <w:pPr>
      <w:widowControl w:val="0"/>
      <w:shd w:val="clear" w:color="auto" w:fill="FFFFFF"/>
    </w:pPr>
    <w:rPr>
      <w:sz w:val="28"/>
      <w:szCs w:val="28"/>
      <w:lang w:eastAsia="en-US"/>
    </w:rPr>
  </w:style>
  <w:style w:type="paragraph" w:customStyle="1" w:styleId="Nagwek20">
    <w:name w:val="Nagłówek #2"/>
    <w:basedOn w:val="Normalny"/>
    <w:link w:val="Nagwek2"/>
    <w:rsid w:val="00A8179D"/>
    <w:pPr>
      <w:widowControl w:val="0"/>
      <w:shd w:val="clear" w:color="auto" w:fill="FFFFFF"/>
      <w:spacing w:after="320"/>
      <w:outlineLvl w:val="1"/>
    </w:pPr>
    <w:rPr>
      <w:b/>
      <w:b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6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6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6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7E479-2D42-4B90-98FC-19135949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Konto Microsoft</cp:lastModifiedBy>
  <cp:revision>3</cp:revision>
  <dcterms:created xsi:type="dcterms:W3CDTF">2022-09-26T18:59:00Z</dcterms:created>
  <dcterms:modified xsi:type="dcterms:W3CDTF">2023-09-20T10:50:00Z</dcterms:modified>
</cp:coreProperties>
</file>